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01634">
      <w:pPr>
        <w:pStyle w:val="4"/>
        <w:bidi w:val="0"/>
        <w:jc w:val="center"/>
        <w:rPr>
          <w:rFonts w:hint="eastAsia"/>
          <w:color w:val="auto"/>
        </w:rPr>
      </w:pPr>
      <w:r>
        <w:rPr>
          <w:rFonts w:hint="eastAsia"/>
          <w:color w:val="auto"/>
        </w:rPr>
        <w:t>GDMS（辉光放电质谱仪）设备采购</w:t>
      </w:r>
      <w:r>
        <w:rPr>
          <w:rFonts w:hint="eastAsia"/>
          <w:color w:val="auto"/>
          <w:lang w:val="en-US" w:eastAsia="zh-CN"/>
        </w:rPr>
        <w:t xml:space="preserve"> </w:t>
      </w:r>
      <w:r>
        <w:rPr>
          <w:rFonts w:hint="eastAsia"/>
          <w:color w:val="auto"/>
        </w:rPr>
        <w:t>更正公告</w:t>
      </w:r>
    </w:p>
    <w:p w14:paraId="2EAE83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37A7B6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原公告的项目编号：</w:t>
      </w:r>
      <w:r>
        <w:rPr>
          <w:rFonts w:hint="eastAsia" w:ascii="宋体" w:hAnsi="宋体" w:eastAsia="宋体" w:cs="宋体"/>
          <w:i w:val="0"/>
          <w:iCs w:val="0"/>
          <w:caps w:val="0"/>
          <w:color w:val="auto"/>
          <w:spacing w:val="0"/>
          <w:sz w:val="24"/>
          <w:szCs w:val="24"/>
          <w:shd w:val="clear" w:fill="FFFFFF"/>
          <w:vertAlign w:val="baseline"/>
          <w:lang w:eastAsia="zh-CN"/>
        </w:rPr>
        <w:t>GDTYD20240498-CHW</w:t>
      </w:r>
    </w:p>
    <w:p w14:paraId="10BB3A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原公告的项目名称：</w:t>
      </w:r>
      <w:r>
        <w:rPr>
          <w:rFonts w:hint="eastAsia" w:ascii="宋体" w:hAnsi="宋体" w:eastAsia="宋体" w:cs="宋体"/>
          <w:i w:val="0"/>
          <w:iCs w:val="0"/>
          <w:caps w:val="0"/>
          <w:color w:val="auto"/>
          <w:spacing w:val="0"/>
          <w:sz w:val="24"/>
          <w:szCs w:val="24"/>
          <w:shd w:val="clear" w:fill="FFFFFF"/>
          <w:vertAlign w:val="baseline"/>
          <w:lang w:eastAsia="zh-CN"/>
        </w:rPr>
        <w:t>GDMS（辉光放电质谱仪）设备采购</w:t>
      </w:r>
    </w:p>
    <w:p w14:paraId="7BC800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首次公告日期：2024年10月22日</w:t>
      </w:r>
    </w:p>
    <w:p w14:paraId="0CAC61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Style w:val="11"/>
          <w:rFonts w:hint="eastAsia" w:ascii="宋体" w:hAnsi="宋体" w:eastAsia="宋体" w:cs="宋体"/>
          <w:b/>
          <w:bCs/>
          <w:i w:val="0"/>
          <w:iCs w:val="0"/>
          <w:caps w:val="0"/>
          <w:color w:val="auto"/>
          <w:spacing w:val="0"/>
          <w:sz w:val="24"/>
          <w:szCs w:val="24"/>
          <w:shd w:val="clear" w:fill="FFFFFF"/>
          <w:vertAlign w:val="baseline"/>
        </w:rPr>
      </w:pPr>
      <w:r>
        <w:rPr>
          <w:rStyle w:val="11"/>
          <w:rFonts w:hint="eastAsia" w:ascii="宋体" w:hAnsi="宋体" w:eastAsia="宋体" w:cs="宋体"/>
          <w:b/>
          <w:bCs/>
          <w:i w:val="0"/>
          <w:iCs w:val="0"/>
          <w:caps w:val="0"/>
          <w:color w:val="auto"/>
          <w:spacing w:val="0"/>
          <w:sz w:val="24"/>
          <w:szCs w:val="24"/>
          <w:shd w:val="clear" w:fill="FFFFFF"/>
          <w:vertAlign w:val="baseline"/>
        </w:rPr>
        <w:t>二、更正信息：</w:t>
      </w:r>
    </w:p>
    <w:p w14:paraId="501A7EC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更正原因：应采购人要求进行修改。</w:t>
      </w:r>
    </w:p>
    <w:p w14:paraId="07C4F4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4"/>
          <w:szCs w:val="24"/>
        </w:rPr>
      </w:pPr>
      <w:r>
        <w:rPr>
          <w:rFonts w:hint="eastAsia" w:ascii="宋体" w:hAnsi="宋体" w:eastAsia="宋体" w:cs="宋体"/>
          <w:i w:val="0"/>
          <w:iCs w:val="0"/>
          <w:caps w:val="0"/>
          <w:color w:val="auto"/>
          <w:spacing w:val="0"/>
          <w:sz w:val="24"/>
          <w:szCs w:val="24"/>
          <w:shd w:val="clear" w:fill="FFFFFF"/>
          <w:vertAlign w:val="baseline"/>
        </w:rPr>
        <w:t>更正内容：</w:t>
      </w:r>
    </w:p>
    <w:p w14:paraId="58EF36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原公告的</w:t>
      </w:r>
      <w:r>
        <w:rPr>
          <w:rFonts w:hint="eastAsia" w:ascii="宋体" w:hAnsi="宋体" w:eastAsia="宋体" w:cs="宋体"/>
          <w:i w:val="0"/>
          <w:iCs w:val="0"/>
          <w:caps w:val="0"/>
          <w:color w:val="auto"/>
          <w:spacing w:val="0"/>
          <w:sz w:val="24"/>
          <w:szCs w:val="24"/>
          <w:shd w:val="clear" w:fill="FFFFFF"/>
          <w:vertAlign w:val="baseline"/>
          <w:lang w:val="en-US" w:eastAsia="zh-CN"/>
        </w:rPr>
        <w:t>领取</w:t>
      </w:r>
      <w:r>
        <w:rPr>
          <w:rFonts w:hint="eastAsia" w:ascii="宋体" w:hAnsi="宋体" w:eastAsia="宋体" w:cs="宋体"/>
          <w:i w:val="0"/>
          <w:iCs w:val="0"/>
          <w:caps w:val="0"/>
          <w:color w:val="auto"/>
          <w:spacing w:val="0"/>
          <w:sz w:val="24"/>
          <w:szCs w:val="24"/>
          <w:shd w:val="clear" w:fill="FFFFFF"/>
          <w:vertAlign w:val="baseline"/>
        </w:rPr>
        <w:t>文件截止时间：2024-1</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29</w:t>
      </w:r>
      <w:r>
        <w:rPr>
          <w:rFonts w:hint="eastAsia" w:ascii="宋体" w:hAnsi="宋体" w:eastAsia="宋体" w:cs="宋体"/>
          <w:i w:val="0"/>
          <w:iCs w:val="0"/>
          <w:caps w:val="0"/>
          <w:color w:val="auto"/>
          <w:spacing w:val="0"/>
          <w:sz w:val="24"/>
          <w:szCs w:val="24"/>
          <w:shd w:val="clear" w:fill="FFFFFF"/>
          <w:vertAlign w:val="baseline"/>
        </w:rPr>
        <w:t xml:space="preserve"> </w:t>
      </w:r>
      <w:r>
        <w:rPr>
          <w:rFonts w:hint="eastAsia" w:ascii="宋体" w:hAnsi="宋体" w:eastAsia="宋体"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0:00，更正为：2024-11-</w:t>
      </w:r>
      <w:r>
        <w:rPr>
          <w:rFonts w:hint="eastAsia" w:ascii="宋体" w:hAnsi="宋体" w:eastAsia="宋体"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 xml:space="preserve"> </w:t>
      </w:r>
      <w:r>
        <w:rPr>
          <w:rFonts w:hint="eastAsia" w:ascii="宋体" w:hAnsi="宋体" w:eastAsia="宋体"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rPr>
        <w:t>:00:00。</w:t>
      </w:r>
    </w:p>
    <w:p w14:paraId="2219EB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原公告的响应文件提交截止时间：2024-11-</w:t>
      </w:r>
      <w:r>
        <w:rPr>
          <w:rFonts w:hint="eastAsia" w:ascii="宋体" w:hAnsi="宋体" w:eastAsia="宋体" w:cs="宋体"/>
          <w:i w:val="0"/>
          <w:iCs w:val="0"/>
          <w:caps w:val="0"/>
          <w:color w:val="auto"/>
          <w:spacing w:val="0"/>
          <w:sz w:val="24"/>
          <w:szCs w:val="24"/>
          <w:shd w:val="clear" w:fill="FFFFFF"/>
          <w:vertAlign w:val="baseline"/>
          <w:lang w:val="en-US" w:eastAsia="zh-CN"/>
        </w:rPr>
        <w:t>12</w:t>
      </w:r>
      <w:r>
        <w:rPr>
          <w:rFonts w:hint="eastAsia" w:ascii="宋体" w:hAnsi="宋体" w:eastAsia="宋体" w:cs="宋体"/>
          <w:i w:val="0"/>
          <w:iCs w:val="0"/>
          <w:caps w:val="0"/>
          <w:color w:val="auto"/>
          <w:spacing w:val="0"/>
          <w:sz w:val="24"/>
          <w:szCs w:val="24"/>
          <w:shd w:val="clear" w:fill="FFFFFF"/>
          <w:vertAlign w:val="baseline"/>
        </w:rPr>
        <w:t xml:space="preserve"> 09:</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0:00，更正为：2024-11-</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rPr>
        <w:t xml:space="preserve"> 09:</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0:00。</w:t>
      </w:r>
    </w:p>
    <w:p w14:paraId="57D56EC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p>
    <w:p w14:paraId="182F9C6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lang w:val="en-US" w:eastAsia="zh-CN"/>
        </w:rPr>
        <w:t xml:space="preserve">1.原文件中 </w:t>
      </w:r>
      <w:r>
        <w:rPr>
          <w:rFonts w:hint="eastAsia" w:ascii="宋体" w:hAnsi="宋体" w:eastAsia="宋体" w:cs="宋体"/>
          <w:b/>
          <w:bCs/>
          <w:i w:val="0"/>
          <w:iCs w:val="0"/>
          <w:caps w:val="0"/>
          <w:color w:val="auto"/>
          <w:spacing w:val="0"/>
          <w:sz w:val="24"/>
          <w:szCs w:val="24"/>
          <w:shd w:val="clear" w:fill="FFFFFF"/>
          <w:vertAlign w:val="baseline"/>
        </w:rPr>
        <w:t>第一章投标邀请</w:t>
      </w:r>
      <w:r>
        <w:rPr>
          <w:rFonts w:hint="eastAsia" w:ascii="宋体" w:hAnsi="宋体" w:eastAsia="宋体" w:cs="宋体"/>
          <w:b/>
          <w:bCs/>
          <w:i w:val="0"/>
          <w:iCs w:val="0"/>
          <w:caps w:val="0"/>
          <w:color w:val="auto"/>
          <w:spacing w:val="0"/>
          <w:sz w:val="24"/>
          <w:szCs w:val="24"/>
          <w:shd w:val="clear" w:fill="FFFFFF"/>
          <w:vertAlign w:val="baseline"/>
          <w:lang w:val="en-US" w:eastAsia="zh-CN"/>
        </w:rPr>
        <w:t>—</w:t>
      </w:r>
      <w:r>
        <w:rPr>
          <w:rFonts w:hint="eastAsia" w:ascii="宋体" w:hAnsi="宋体" w:eastAsia="宋体" w:cs="宋体"/>
          <w:b/>
          <w:bCs/>
          <w:i w:val="0"/>
          <w:iCs w:val="0"/>
          <w:caps w:val="0"/>
          <w:color w:val="auto"/>
          <w:spacing w:val="0"/>
          <w:sz w:val="24"/>
          <w:szCs w:val="24"/>
          <w:shd w:val="clear" w:fill="FFFFFF"/>
          <w:vertAlign w:val="baseline"/>
        </w:rPr>
        <w:t>1.名称与编号</w:t>
      </w:r>
      <w:bookmarkStart w:id="0" w:name="_GoBack"/>
      <w:bookmarkEnd w:id="0"/>
    </w:p>
    <w:p w14:paraId="7372C03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b/>
          <w:bCs/>
          <w:color w:val="auto"/>
          <w:sz w:val="24"/>
          <w:szCs w:val="24"/>
        </w:rPr>
      </w:pPr>
      <w:r>
        <w:rPr>
          <w:rFonts w:hint="eastAsia" w:ascii="宋体" w:hAnsi="宋体" w:eastAsia="宋体" w:cs="宋体"/>
          <w:b/>
          <w:bCs/>
          <w:i w:val="0"/>
          <w:iCs w:val="0"/>
          <w:caps w:val="0"/>
          <w:color w:val="auto"/>
          <w:spacing w:val="0"/>
          <w:sz w:val="24"/>
          <w:szCs w:val="24"/>
          <w:shd w:val="clear" w:fill="FFFFFF"/>
          <w:vertAlign w:val="baseline"/>
        </w:rPr>
        <w:t>更正前：</w:t>
      </w:r>
    </w:p>
    <w:p w14:paraId="6C8428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color w:val="auto"/>
          <w:sz w:val="24"/>
          <w:szCs w:val="24"/>
          <w:highlight w:val="none"/>
        </w:rPr>
        <w:t>预算金额：</w:t>
      </w:r>
      <w:r>
        <w:rPr>
          <w:rFonts w:hint="eastAsia"/>
          <w:color w:val="auto"/>
          <w:sz w:val="24"/>
          <w:szCs w:val="24"/>
          <w:highlight w:val="none"/>
          <w:lang w:eastAsia="zh-CN"/>
        </w:rPr>
        <w:t>8,800,000.00</w:t>
      </w:r>
      <w:r>
        <w:rPr>
          <w:color w:val="auto"/>
          <w:sz w:val="24"/>
          <w:szCs w:val="24"/>
          <w:highlight w:val="none"/>
        </w:rPr>
        <w:t>元</w:t>
      </w:r>
    </w:p>
    <w:p w14:paraId="18B084C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更正后：</w:t>
      </w:r>
    </w:p>
    <w:p w14:paraId="6BC3D2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color w:val="auto"/>
          <w:sz w:val="24"/>
          <w:szCs w:val="24"/>
          <w:highlight w:val="none"/>
        </w:rPr>
        <w:t>预算金额：</w:t>
      </w:r>
      <w:r>
        <w:rPr>
          <w:rFonts w:hint="eastAsia"/>
          <w:color w:val="auto"/>
          <w:sz w:val="24"/>
          <w:szCs w:val="24"/>
          <w:highlight w:val="none"/>
          <w:lang w:eastAsia="zh-CN"/>
        </w:rPr>
        <w:t>7,500,000.00</w:t>
      </w:r>
      <w:r>
        <w:rPr>
          <w:color w:val="auto"/>
          <w:sz w:val="24"/>
          <w:szCs w:val="24"/>
          <w:highlight w:val="none"/>
        </w:rPr>
        <w:t>元</w:t>
      </w:r>
    </w:p>
    <w:p w14:paraId="58E68A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bCs/>
          <w:i w:val="0"/>
          <w:iCs w:val="0"/>
          <w:caps w:val="0"/>
          <w:color w:val="auto"/>
          <w:spacing w:val="0"/>
          <w:sz w:val="24"/>
          <w:szCs w:val="24"/>
          <w:shd w:val="clear" w:fill="FFFFFF"/>
          <w:vertAlign w:val="baseline"/>
        </w:rPr>
      </w:pPr>
    </w:p>
    <w:p w14:paraId="1093C42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lang w:val="en-US" w:eastAsia="zh-CN"/>
        </w:rPr>
        <w:t xml:space="preserve">2.原文件中 </w:t>
      </w:r>
      <w:r>
        <w:rPr>
          <w:rFonts w:hint="eastAsia" w:ascii="宋体" w:hAnsi="宋体" w:eastAsia="宋体" w:cs="宋体"/>
          <w:b/>
          <w:bCs/>
          <w:i w:val="0"/>
          <w:iCs w:val="0"/>
          <w:caps w:val="0"/>
          <w:color w:val="auto"/>
          <w:spacing w:val="0"/>
          <w:sz w:val="24"/>
          <w:szCs w:val="24"/>
          <w:shd w:val="clear" w:fill="FFFFFF"/>
          <w:vertAlign w:val="baseline"/>
        </w:rPr>
        <w:t>第一章投标邀请</w:t>
      </w:r>
      <w:r>
        <w:rPr>
          <w:rFonts w:hint="eastAsia" w:ascii="宋体" w:hAnsi="宋体" w:eastAsia="宋体" w:cs="宋体"/>
          <w:b/>
          <w:bCs/>
          <w:i w:val="0"/>
          <w:iCs w:val="0"/>
          <w:caps w:val="0"/>
          <w:color w:val="auto"/>
          <w:spacing w:val="0"/>
          <w:sz w:val="24"/>
          <w:szCs w:val="24"/>
          <w:shd w:val="clear" w:fill="FFFFFF"/>
          <w:vertAlign w:val="baseline"/>
          <w:lang w:val="en-US" w:eastAsia="zh-CN"/>
        </w:rPr>
        <w:t>—</w:t>
      </w:r>
      <w:r>
        <w:rPr>
          <w:rFonts w:hint="eastAsia" w:ascii="宋体" w:hAnsi="宋体" w:eastAsia="宋体" w:cs="宋体"/>
          <w:b/>
          <w:bCs/>
          <w:i w:val="0"/>
          <w:iCs w:val="0"/>
          <w:caps w:val="0"/>
          <w:color w:val="auto"/>
          <w:spacing w:val="0"/>
          <w:sz w:val="24"/>
          <w:szCs w:val="24"/>
          <w:shd w:val="clear" w:fill="FFFFFF"/>
          <w:vertAlign w:val="baseline"/>
        </w:rPr>
        <w:t>2.项目内容及需求情况（采购项目技术规格、参数及要求）</w:t>
      </w:r>
    </w:p>
    <w:p w14:paraId="21C6693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b/>
          <w:bCs/>
          <w:color w:val="auto"/>
          <w:sz w:val="24"/>
          <w:szCs w:val="24"/>
        </w:rPr>
      </w:pPr>
      <w:r>
        <w:rPr>
          <w:rFonts w:hint="eastAsia" w:ascii="宋体" w:hAnsi="宋体" w:eastAsia="宋体" w:cs="宋体"/>
          <w:b/>
          <w:bCs/>
          <w:i w:val="0"/>
          <w:iCs w:val="0"/>
          <w:caps w:val="0"/>
          <w:color w:val="auto"/>
          <w:spacing w:val="0"/>
          <w:sz w:val="24"/>
          <w:szCs w:val="24"/>
          <w:shd w:val="clear" w:fill="FFFFFF"/>
          <w:vertAlign w:val="baseline"/>
        </w:rPr>
        <w:t>更正前：</w:t>
      </w:r>
    </w:p>
    <w:p w14:paraId="7A3F80B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color w:val="auto"/>
          <w:highlight w:val="none"/>
          <w:lang w:eastAsia="zh-CN"/>
        </w:rPr>
      </w:pPr>
      <w:r>
        <w:rPr>
          <w:color w:val="auto"/>
          <w:highlight w:val="none"/>
        </w:rPr>
        <w:t>采购包预算金额：</w:t>
      </w:r>
      <w:r>
        <w:rPr>
          <w:rFonts w:hint="eastAsia"/>
          <w:color w:val="auto"/>
          <w:highlight w:val="none"/>
          <w:lang w:eastAsia="zh-CN"/>
        </w:rPr>
        <w:t>8,800,000.00</w:t>
      </w:r>
      <w:r>
        <w:rPr>
          <w:color w:val="auto"/>
          <w:highlight w:val="none"/>
        </w:rPr>
        <w:t>元</w:t>
      </w:r>
      <w:r>
        <w:rPr>
          <w:rFonts w:hint="eastAsia"/>
          <w:color w:val="auto"/>
          <w:highlight w:val="none"/>
          <w:lang w:eastAsia="zh-CN"/>
        </w:rPr>
        <w:t>（含税）</w:t>
      </w:r>
    </w:p>
    <w:p w14:paraId="1170F63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更正后：</w:t>
      </w:r>
    </w:p>
    <w:p w14:paraId="323BFF8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color w:val="auto"/>
          <w:highlight w:val="none"/>
          <w:lang w:eastAsia="zh-CN"/>
        </w:rPr>
      </w:pPr>
      <w:r>
        <w:rPr>
          <w:color w:val="auto"/>
          <w:highlight w:val="none"/>
        </w:rPr>
        <w:t>采购包预算金额：</w:t>
      </w:r>
      <w:r>
        <w:rPr>
          <w:rFonts w:hint="eastAsia"/>
          <w:color w:val="auto"/>
          <w:sz w:val="24"/>
          <w:szCs w:val="24"/>
          <w:highlight w:val="none"/>
          <w:lang w:eastAsia="zh-CN"/>
        </w:rPr>
        <w:t>7,500,000.00</w:t>
      </w:r>
      <w:r>
        <w:rPr>
          <w:color w:val="auto"/>
          <w:highlight w:val="none"/>
        </w:rPr>
        <w:t>元</w:t>
      </w:r>
      <w:r>
        <w:rPr>
          <w:rFonts w:hint="eastAsia"/>
          <w:color w:val="auto"/>
          <w:highlight w:val="none"/>
          <w:lang w:eastAsia="zh-CN"/>
        </w:rPr>
        <w:t>（含税）</w:t>
      </w:r>
    </w:p>
    <w:p w14:paraId="77AB087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color w:val="auto"/>
          <w:highlight w:val="none"/>
          <w:lang w:val="en-US" w:eastAsia="zh-CN"/>
        </w:rPr>
      </w:pPr>
    </w:p>
    <w:p w14:paraId="07A0536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b/>
          <w:bCs/>
          <w:color w:val="auto"/>
          <w:sz w:val="24"/>
          <w:szCs w:val="24"/>
        </w:rPr>
      </w:pPr>
      <w:r>
        <w:rPr>
          <w:rFonts w:hint="eastAsia" w:ascii="宋体" w:hAnsi="宋体" w:eastAsia="宋体" w:cs="宋体"/>
          <w:b/>
          <w:bCs/>
          <w:i w:val="0"/>
          <w:iCs w:val="0"/>
          <w:caps w:val="0"/>
          <w:color w:val="auto"/>
          <w:spacing w:val="0"/>
          <w:sz w:val="24"/>
          <w:szCs w:val="24"/>
          <w:shd w:val="clear" w:fill="FFFFFF"/>
          <w:vertAlign w:val="baseline"/>
          <w:lang w:val="en-US" w:eastAsia="zh-CN"/>
        </w:rPr>
        <w:t xml:space="preserve">3.原文件中 </w:t>
      </w:r>
      <w:r>
        <w:rPr>
          <w:rFonts w:hint="eastAsia" w:ascii="宋体" w:hAnsi="宋体" w:eastAsia="宋体" w:cs="宋体"/>
          <w:b/>
          <w:bCs/>
          <w:i w:val="0"/>
          <w:iCs w:val="0"/>
          <w:caps w:val="0"/>
          <w:color w:val="auto"/>
          <w:spacing w:val="0"/>
          <w:sz w:val="24"/>
          <w:szCs w:val="24"/>
          <w:shd w:val="clear" w:fill="FFFFFF"/>
          <w:vertAlign w:val="baseline"/>
        </w:rPr>
        <w:t>第二章采购需求</w:t>
      </w:r>
      <w:r>
        <w:rPr>
          <w:rFonts w:hint="eastAsia" w:ascii="宋体" w:hAnsi="宋体" w:eastAsia="宋体" w:cs="宋体"/>
          <w:b/>
          <w:bCs/>
          <w:i w:val="0"/>
          <w:iCs w:val="0"/>
          <w:caps w:val="0"/>
          <w:color w:val="auto"/>
          <w:spacing w:val="0"/>
          <w:sz w:val="24"/>
          <w:szCs w:val="24"/>
          <w:shd w:val="clear" w:fill="FFFFFF"/>
          <w:vertAlign w:val="baseline"/>
          <w:lang w:val="en-US" w:eastAsia="zh-CN"/>
        </w:rPr>
        <w:t>—</w:t>
      </w:r>
      <w:r>
        <w:rPr>
          <w:rFonts w:hint="eastAsia" w:ascii="宋体" w:hAnsi="宋体" w:eastAsia="宋体" w:cs="宋体"/>
          <w:b/>
          <w:bCs/>
          <w:i w:val="0"/>
          <w:iCs w:val="0"/>
          <w:caps w:val="0"/>
          <w:color w:val="auto"/>
          <w:spacing w:val="0"/>
          <w:sz w:val="24"/>
          <w:szCs w:val="24"/>
          <w:shd w:val="clear" w:fill="FFFFFF"/>
          <w:vertAlign w:val="baseline"/>
        </w:rPr>
        <w:t>主要商务要求</w:t>
      </w:r>
    </w:p>
    <w:p w14:paraId="26731DE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b/>
          <w:bCs/>
          <w:color w:val="auto"/>
          <w:sz w:val="24"/>
          <w:szCs w:val="24"/>
        </w:rPr>
      </w:pPr>
      <w:r>
        <w:rPr>
          <w:rFonts w:hint="eastAsia" w:ascii="宋体" w:hAnsi="宋体" w:eastAsia="宋体" w:cs="宋体"/>
          <w:b/>
          <w:bCs/>
          <w:i w:val="0"/>
          <w:iCs w:val="0"/>
          <w:caps w:val="0"/>
          <w:color w:val="auto"/>
          <w:spacing w:val="0"/>
          <w:sz w:val="24"/>
          <w:szCs w:val="24"/>
          <w:shd w:val="clear" w:fill="FFFFFF"/>
          <w:vertAlign w:val="baseline"/>
        </w:rPr>
        <w:t>更正前：</w:t>
      </w:r>
    </w:p>
    <w:tbl>
      <w:tblPr>
        <w:tblStyle w:val="8"/>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52"/>
        <w:gridCol w:w="7366"/>
      </w:tblGrid>
      <w:tr w14:paraId="3B29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76" w:type="pct"/>
            <w:tcBorders>
              <w:top w:val="single" w:color="auto" w:sz="4" w:space="0"/>
              <w:left w:val="single" w:color="auto" w:sz="4" w:space="0"/>
              <w:bottom w:val="single" w:color="000000" w:sz="6" w:space="0"/>
              <w:right w:val="single" w:color="000000" w:sz="6" w:space="0"/>
            </w:tcBorders>
            <w:shd w:val="clear" w:color="auto" w:fill="auto"/>
            <w:tcMar>
              <w:left w:w="105" w:type="dxa"/>
              <w:right w:w="105" w:type="dxa"/>
            </w:tcMar>
            <w:vAlign w:val="center"/>
          </w:tcPr>
          <w:p w14:paraId="41260847">
            <w:pPr>
              <w:jc w:val="both"/>
              <w:rPr>
                <w:color w:val="auto"/>
                <w:sz w:val="24"/>
                <w:szCs w:val="24"/>
              </w:rPr>
            </w:pPr>
            <w:r>
              <w:rPr>
                <w:color w:val="auto"/>
                <w:sz w:val="24"/>
                <w:szCs w:val="24"/>
                <w:highlight w:val="none"/>
              </w:rPr>
              <w:t>付款方式</w:t>
            </w:r>
          </w:p>
        </w:tc>
        <w:tc>
          <w:tcPr>
            <w:tcW w:w="4323" w:type="pct"/>
            <w:tcBorders>
              <w:top w:val="single" w:color="auto" w:sz="4" w:space="0"/>
              <w:left w:val="nil"/>
              <w:bottom w:val="single" w:color="000000" w:sz="6" w:space="0"/>
              <w:right w:val="single" w:color="000000" w:sz="6" w:space="0"/>
            </w:tcBorders>
            <w:shd w:val="clear" w:color="auto" w:fill="auto"/>
            <w:tcMar>
              <w:left w:w="105" w:type="dxa"/>
              <w:right w:w="105" w:type="dxa"/>
            </w:tcMar>
            <w:vAlign w:val="top"/>
          </w:tcPr>
          <w:p w14:paraId="56A1C62B">
            <w:pPr>
              <w:numPr>
                <w:ilvl w:val="0"/>
                <w:numId w:val="0"/>
              </w:numPr>
              <w:ind w:leftChars="0"/>
              <w:rPr>
                <w:rFonts w:hint="eastAsia"/>
                <w:color w:val="auto"/>
                <w:sz w:val="24"/>
                <w:szCs w:val="24"/>
                <w:highlight w:val="none"/>
              </w:rPr>
            </w:pPr>
            <w:r>
              <w:rPr>
                <w:rFonts w:hint="eastAsia"/>
                <w:color w:val="auto"/>
                <w:sz w:val="24"/>
                <w:szCs w:val="24"/>
                <w:highlight w:val="none"/>
              </w:rPr>
              <w:t>分</w:t>
            </w:r>
            <w:r>
              <w:rPr>
                <w:rFonts w:hint="eastAsia"/>
                <w:color w:val="auto"/>
                <w:sz w:val="24"/>
                <w:szCs w:val="24"/>
                <w:highlight w:val="none"/>
                <w:lang w:val="en-US" w:eastAsia="zh-CN"/>
              </w:rPr>
              <w:t>四</w:t>
            </w:r>
            <w:r>
              <w:rPr>
                <w:rFonts w:hint="eastAsia"/>
                <w:color w:val="auto"/>
                <w:sz w:val="24"/>
                <w:szCs w:val="24"/>
                <w:highlight w:val="none"/>
              </w:rPr>
              <w:t>期付款</w:t>
            </w:r>
          </w:p>
          <w:p w14:paraId="0B35DE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①供应商收到采购人的送货通知后，采购人向供应商支付合同总价格的20%作为预付款；如供应商未履行合同义务，则采购人有权收回预付款。</w:t>
            </w:r>
          </w:p>
          <w:p w14:paraId="41C50B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②设备全部到货后，采购人需在开箱检验合格且签收货物后10个工作日内，向供应商支付至应付合同总价格的50%，供应商开具100%货款全额增值税专用发票给采购人。</w:t>
            </w:r>
          </w:p>
          <w:p w14:paraId="0E676A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③设备运行6个月后，采购人10个工作日内向供应商支付至合同总价格的90%；</w:t>
            </w:r>
          </w:p>
          <w:p w14:paraId="54ACED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color w:val="auto"/>
                <w:sz w:val="24"/>
                <w:szCs w:val="24"/>
              </w:rPr>
            </w:pPr>
            <w:r>
              <w:rPr>
                <w:rFonts w:hint="eastAsia" w:ascii="Times New Roman" w:hAnsi="Times New Roman" w:cs="Times New Roman"/>
                <w:b w:val="0"/>
                <w:bCs w:val="0"/>
                <w:color w:val="auto"/>
                <w:kern w:val="2"/>
                <w:sz w:val="24"/>
                <w:szCs w:val="24"/>
                <w:highlight w:val="none"/>
                <w:lang w:val="en-US" w:eastAsia="zh-CN" w:bidi="ar-SA"/>
              </w:rPr>
              <w:t>④质量保证期满后10个工作日内，买方支付剩余10%价款。</w:t>
            </w:r>
          </w:p>
        </w:tc>
      </w:tr>
    </w:tbl>
    <w:p w14:paraId="141E0CF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更正后：</w:t>
      </w:r>
    </w:p>
    <w:tbl>
      <w:tblPr>
        <w:tblStyle w:val="8"/>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52"/>
        <w:gridCol w:w="7366"/>
      </w:tblGrid>
      <w:tr w14:paraId="7256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76" w:type="pct"/>
            <w:tcBorders>
              <w:top w:val="single" w:color="auto" w:sz="4" w:space="0"/>
              <w:left w:val="single" w:color="auto" w:sz="4" w:space="0"/>
              <w:bottom w:val="single" w:color="000000" w:sz="6" w:space="0"/>
              <w:right w:val="single" w:color="000000" w:sz="6" w:space="0"/>
            </w:tcBorders>
            <w:shd w:val="clear" w:color="auto" w:fill="auto"/>
            <w:tcMar>
              <w:left w:w="105" w:type="dxa"/>
              <w:right w:w="105" w:type="dxa"/>
            </w:tcMar>
            <w:vAlign w:val="center"/>
          </w:tcPr>
          <w:p w14:paraId="34840003">
            <w:pPr>
              <w:jc w:val="both"/>
              <w:rPr>
                <w:color w:val="auto"/>
                <w:sz w:val="24"/>
                <w:szCs w:val="24"/>
              </w:rPr>
            </w:pPr>
            <w:r>
              <w:rPr>
                <w:color w:val="auto"/>
                <w:sz w:val="24"/>
                <w:szCs w:val="24"/>
                <w:highlight w:val="none"/>
              </w:rPr>
              <w:t>付款方式</w:t>
            </w:r>
          </w:p>
        </w:tc>
        <w:tc>
          <w:tcPr>
            <w:tcW w:w="4323" w:type="pct"/>
            <w:tcBorders>
              <w:top w:val="single" w:color="auto" w:sz="4" w:space="0"/>
              <w:left w:val="nil"/>
              <w:bottom w:val="single" w:color="000000" w:sz="6" w:space="0"/>
              <w:right w:val="single" w:color="000000" w:sz="6" w:space="0"/>
            </w:tcBorders>
            <w:shd w:val="clear" w:color="auto" w:fill="auto"/>
            <w:tcMar>
              <w:left w:w="105" w:type="dxa"/>
              <w:right w:w="105" w:type="dxa"/>
            </w:tcMar>
            <w:vAlign w:val="top"/>
          </w:tcPr>
          <w:p w14:paraId="1F988BAB">
            <w:pPr>
              <w:numPr>
                <w:ilvl w:val="0"/>
                <w:numId w:val="0"/>
              </w:numPr>
              <w:ind w:leftChars="0"/>
              <w:rPr>
                <w:rFonts w:hint="eastAsia"/>
                <w:color w:val="auto"/>
                <w:sz w:val="24"/>
                <w:szCs w:val="24"/>
                <w:highlight w:val="none"/>
              </w:rPr>
            </w:pPr>
            <w:r>
              <w:rPr>
                <w:rFonts w:hint="eastAsia"/>
                <w:color w:val="auto"/>
                <w:sz w:val="24"/>
                <w:szCs w:val="24"/>
                <w:highlight w:val="none"/>
              </w:rPr>
              <w:t>分</w:t>
            </w:r>
            <w:r>
              <w:rPr>
                <w:rFonts w:hint="eastAsia"/>
                <w:color w:val="auto"/>
                <w:sz w:val="24"/>
                <w:szCs w:val="24"/>
                <w:highlight w:val="none"/>
                <w:lang w:val="en-US" w:eastAsia="zh-CN"/>
              </w:rPr>
              <w:t>四</w:t>
            </w:r>
            <w:r>
              <w:rPr>
                <w:rFonts w:hint="eastAsia"/>
                <w:color w:val="auto"/>
                <w:sz w:val="24"/>
                <w:szCs w:val="24"/>
                <w:highlight w:val="none"/>
              </w:rPr>
              <w:t>期付款</w:t>
            </w:r>
          </w:p>
          <w:p w14:paraId="5D9253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①供应商收到采购人的送货通知后，采购人向供应商支付合同总价格的30%作为预付款；如供应商未履行合同义务，则采购人有权收回预付款。</w:t>
            </w:r>
          </w:p>
          <w:p w14:paraId="60D23DD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②设备全部到货后，采购人需在开箱检验合格且签收货物后10个工作日内，向供应商支付至应付合同总价格的80%，供应商开具100%货款全额增值税专用发票给采购人。</w:t>
            </w:r>
          </w:p>
          <w:p w14:paraId="2B2467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③设备运行6个月后，采购人10个工作日内向供应商支付至合同总价格的90%；</w:t>
            </w:r>
          </w:p>
          <w:p w14:paraId="328BBB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color w:val="auto"/>
                <w:sz w:val="24"/>
                <w:szCs w:val="24"/>
              </w:rPr>
            </w:pPr>
            <w:r>
              <w:rPr>
                <w:rFonts w:hint="eastAsia" w:ascii="Times New Roman" w:hAnsi="Times New Roman" w:cs="Times New Roman"/>
                <w:b w:val="0"/>
                <w:bCs w:val="0"/>
                <w:color w:val="auto"/>
                <w:kern w:val="2"/>
                <w:sz w:val="24"/>
                <w:szCs w:val="24"/>
                <w:highlight w:val="none"/>
                <w:lang w:val="en-US" w:eastAsia="zh-CN" w:bidi="ar-SA"/>
              </w:rPr>
              <w:t>④质量保证期满后10个工作日内，买方支付剩余10%价款。</w:t>
            </w:r>
          </w:p>
        </w:tc>
      </w:tr>
    </w:tbl>
    <w:p w14:paraId="7FF3DAF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textAlignment w:val="baseline"/>
        <w:rPr>
          <w:rFonts w:hint="eastAsia" w:ascii="宋体" w:hAnsi="宋体" w:eastAsia="宋体" w:cs="宋体"/>
          <w:i w:val="0"/>
          <w:iCs w:val="0"/>
          <w:caps w:val="0"/>
          <w:color w:val="auto"/>
          <w:spacing w:val="0"/>
          <w:sz w:val="24"/>
          <w:szCs w:val="24"/>
          <w:shd w:val="clear" w:fill="FFFFFF"/>
          <w:vertAlign w:val="baseline"/>
        </w:rPr>
      </w:pPr>
    </w:p>
    <w:p w14:paraId="5181E3D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lang w:val="en-US" w:eastAsia="zh-CN"/>
        </w:rPr>
        <w:t xml:space="preserve">4.原文件中  </w:t>
      </w:r>
      <w:r>
        <w:rPr>
          <w:rFonts w:hint="eastAsia" w:ascii="宋体" w:hAnsi="宋体" w:eastAsia="宋体" w:cs="宋体"/>
          <w:b/>
          <w:bCs/>
          <w:i w:val="0"/>
          <w:iCs w:val="0"/>
          <w:caps w:val="0"/>
          <w:color w:val="auto"/>
          <w:spacing w:val="0"/>
          <w:sz w:val="24"/>
          <w:szCs w:val="24"/>
          <w:shd w:val="clear" w:fill="FFFFFF"/>
          <w:vertAlign w:val="baseline"/>
        </w:rPr>
        <w:t>第二章采购需求</w:t>
      </w:r>
      <w:r>
        <w:rPr>
          <w:rFonts w:hint="eastAsia" w:ascii="宋体" w:hAnsi="宋体" w:eastAsia="宋体" w:cs="宋体"/>
          <w:b/>
          <w:bCs/>
          <w:i w:val="0"/>
          <w:iCs w:val="0"/>
          <w:caps w:val="0"/>
          <w:color w:val="auto"/>
          <w:spacing w:val="0"/>
          <w:sz w:val="24"/>
          <w:szCs w:val="24"/>
          <w:shd w:val="clear" w:fill="FFFFFF"/>
          <w:vertAlign w:val="baseline"/>
          <w:lang w:eastAsia="zh-CN"/>
        </w:rPr>
        <w:t>—</w:t>
      </w:r>
      <w:r>
        <w:rPr>
          <w:rFonts w:hint="eastAsia" w:ascii="宋体" w:hAnsi="宋体" w:eastAsia="宋体" w:cs="宋体"/>
          <w:b/>
          <w:bCs/>
          <w:i w:val="0"/>
          <w:iCs w:val="0"/>
          <w:caps w:val="0"/>
          <w:color w:val="auto"/>
          <w:spacing w:val="0"/>
          <w:sz w:val="24"/>
          <w:szCs w:val="24"/>
          <w:shd w:val="clear" w:fill="FFFFFF"/>
          <w:vertAlign w:val="baseline"/>
          <w:lang w:val="en-US" w:eastAsia="zh-CN"/>
        </w:rPr>
        <w:t>2.</w:t>
      </w:r>
      <w:r>
        <w:rPr>
          <w:rFonts w:hint="eastAsia" w:ascii="宋体" w:hAnsi="宋体" w:eastAsia="宋体" w:cs="宋体"/>
          <w:b/>
          <w:bCs/>
          <w:i w:val="0"/>
          <w:iCs w:val="0"/>
          <w:caps w:val="0"/>
          <w:color w:val="auto"/>
          <w:spacing w:val="0"/>
          <w:sz w:val="24"/>
          <w:szCs w:val="24"/>
          <w:shd w:val="clear" w:fill="FFFFFF"/>
          <w:vertAlign w:val="baseline"/>
        </w:rPr>
        <w:t>技术标准与要求</w:t>
      </w:r>
    </w:p>
    <w:p w14:paraId="412C092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更正前：</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5"/>
        <w:gridCol w:w="756"/>
        <w:gridCol w:w="6065"/>
      </w:tblGrid>
      <w:tr w14:paraId="17828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7413A2E5">
            <w:pPr>
              <w:rPr>
                <w:color w:val="auto"/>
                <w:sz w:val="24"/>
                <w:szCs w:val="24"/>
                <w:highlight w:val="none"/>
              </w:rPr>
            </w:pPr>
            <w:r>
              <w:rPr>
                <w:color w:val="auto"/>
                <w:sz w:val="24"/>
                <w:szCs w:val="24"/>
                <w:highlight w:val="none"/>
              </w:rPr>
              <w:t>参数性质</w:t>
            </w:r>
          </w:p>
        </w:tc>
        <w:tc>
          <w:tcPr>
            <w:tcW w:w="756" w:type="dxa"/>
          </w:tcPr>
          <w:p w14:paraId="039A092F">
            <w:pPr>
              <w:rPr>
                <w:color w:val="auto"/>
                <w:sz w:val="24"/>
                <w:szCs w:val="24"/>
                <w:highlight w:val="none"/>
              </w:rPr>
            </w:pPr>
            <w:r>
              <w:rPr>
                <w:color w:val="auto"/>
                <w:sz w:val="24"/>
                <w:szCs w:val="24"/>
                <w:highlight w:val="none"/>
              </w:rPr>
              <w:t>序号</w:t>
            </w:r>
          </w:p>
        </w:tc>
        <w:tc>
          <w:tcPr>
            <w:tcW w:w="6065" w:type="dxa"/>
          </w:tcPr>
          <w:p w14:paraId="53B39706">
            <w:pPr>
              <w:rPr>
                <w:color w:val="auto"/>
                <w:sz w:val="24"/>
                <w:szCs w:val="24"/>
                <w:highlight w:val="none"/>
              </w:rPr>
            </w:pPr>
            <w:r>
              <w:rPr>
                <w:color w:val="auto"/>
                <w:sz w:val="24"/>
                <w:szCs w:val="24"/>
                <w:highlight w:val="none"/>
              </w:rPr>
              <w:t>具体技术(参数)要求</w:t>
            </w:r>
          </w:p>
        </w:tc>
      </w:tr>
      <w:tr w14:paraId="2F163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8A20C3F">
            <w:pPr>
              <w:jc w:val="center"/>
              <w:rPr>
                <w:color w:val="auto"/>
                <w:sz w:val="24"/>
                <w:szCs w:val="24"/>
                <w:highlight w:val="none"/>
              </w:rPr>
            </w:pPr>
          </w:p>
        </w:tc>
        <w:tc>
          <w:tcPr>
            <w:tcW w:w="756" w:type="dxa"/>
            <w:vAlign w:val="center"/>
          </w:tcPr>
          <w:p w14:paraId="3B303A1F">
            <w:pPr>
              <w:jc w:val="center"/>
              <w:rPr>
                <w:color w:val="auto"/>
                <w:sz w:val="24"/>
                <w:szCs w:val="24"/>
                <w:highlight w:val="none"/>
              </w:rPr>
            </w:pPr>
            <w:r>
              <w:rPr>
                <w:color w:val="auto"/>
                <w:sz w:val="24"/>
                <w:szCs w:val="24"/>
                <w:highlight w:val="none"/>
              </w:rPr>
              <w:t>1</w:t>
            </w:r>
          </w:p>
        </w:tc>
        <w:tc>
          <w:tcPr>
            <w:tcW w:w="6065" w:type="dxa"/>
          </w:tcPr>
          <w:p w14:paraId="60633754">
            <w:pPr>
              <w:rPr>
                <w:rFonts w:hint="default"/>
                <w:b/>
                <w:bCs/>
                <w:color w:val="auto"/>
                <w:sz w:val="24"/>
                <w:szCs w:val="24"/>
                <w:highlight w:val="none"/>
                <w:lang w:val="en-US" w:eastAsia="zh-CN"/>
              </w:rPr>
            </w:pPr>
            <w:r>
              <w:rPr>
                <w:rFonts w:hint="eastAsia"/>
                <w:b/>
                <w:bCs/>
                <w:color w:val="auto"/>
                <w:sz w:val="24"/>
                <w:szCs w:val="24"/>
                <w:highlight w:val="none"/>
                <w:lang w:val="en-US" w:eastAsia="zh-CN"/>
              </w:rPr>
              <w:t>设备功能：</w:t>
            </w:r>
          </w:p>
          <w:p w14:paraId="4F441F5C">
            <w:pPr>
              <w:rPr>
                <w:color w:val="auto"/>
                <w:sz w:val="24"/>
                <w:szCs w:val="24"/>
                <w:highlight w:val="none"/>
              </w:rPr>
            </w:pPr>
            <w:r>
              <w:rPr>
                <w:rFonts w:hint="eastAsia"/>
                <w:color w:val="auto"/>
                <w:sz w:val="24"/>
                <w:szCs w:val="24"/>
                <w:highlight w:val="none"/>
                <w:lang w:val="en-US" w:eastAsia="zh-CN"/>
              </w:rPr>
              <w:t>12、讯号强度（镍基）：Ni&gt;109A</w:t>
            </w:r>
          </w:p>
        </w:tc>
      </w:tr>
    </w:tbl>
    <w:p w14:paraId="78EDB3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更正后：</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1"/>
        <w:gridCol w:w="780"/>
        <w:gridCol w:w="6065"/>
      </w:tblGrid>
      <w:tr w14:paraId="2420A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1" w:type="dxa"/>
          </w:tcPr>
          <w:p w14:paraId="56DF8DB5">
            <w:pPr>
              <w:rPr>
                <w:color w:val="auto"/>
                <w:sz w:val="24"/>
                <w:szCs w:val="24"/>
                <w:highlight w:val="none"/>
              </w:rPr>
            </w:pPr>
            <w:r>
              <w:rPr>
                <w:color w:val="auto"/>
                <w:sz w:val="24"/>
                <w:szCs w:val="24"/>
                <w:highlight w:val="none"/>
              </w:rPr>
              <w:t>参数性质</w:t>
            </w:r>
          </w:p>
        </w:tc>
        <w:tc>
          <w:tcPr>
            <w:tcW w:w="780" w:type="dxa"/>
          </w:tcPr>
          <w:p w14:paraId="77A0B8B1">
            <w:pPr>
              <w:rPr>
                <w:color w:val="auto"/>
                <w:sz w:val="24"/>
                <w:szCs w:val="24"/>
                <w:highlight w:val="none"/>
              </w:rPr>
            </w:pPr>
            <w:r>
              <w:rPr>
                <w:color w:val="auto"/>
                <w:sz w:val="24"/>
                <w:szCs w:val="24"/>
                <w:highlight w:val="none"/>
              </w:rPr>
              <w:t>序号</w:t>
            </w:r>
          </w:p>
        </w:tc>
        <w:tc>
          <w:tcPr>
            <w:tcW w:w="6065" w:type="dxa"/>
          </w:tcPr>
          <w:p w14:paraId="2B830E06">
            <w:pPr>
              <w:rPr>
                <w:color w:val="auto"/>
                <w:sz w:val="24"/>
                <w:szCs w:val="24"/>
                <w:highlight w:val="none"/>
              </w:rPr>
            </w:pPr>
            <w:r>
              <w:rPr>
                <w:color w:val="auto"/>
                <w:sz w:val="24"/>
                <w:szCs w:val="24"/>
                <w:highlight w:val="none"/>
              </w:rPr>
              <w:t>具体技术(参数)要求</w:t>
            </w:r>
          </w:p>
        </w:tc>
      </w:tr>
      <w:tr w14:paraId="405E8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1" w:type="dxa"/>
          </w:tcPr>
          <w:p w14:paraId="70030D1D">
            <w:pPr>
              <w:jc w:val="center"/>
              <w:rPr>
                <w:color w:val="auto"/>
                <w:sz w:val="24"/>
                <w:szCs w:val="24"/>
                <w:highlight w:val="none"/>
              </w:rPr>
            </w:pPr>
          </w:p>
        </w:tc>
        <w:tc>
          <w:tcPr>
            <w:tcW w:w="780" w:type="dxa"/>
            <w:vAlign w:val="center"/>
          </w:tcPr>
          <w:p w14:paraId="22C3B01B">
            <w:pPr>
              <w:jc w:val="center"/>
              <w:rPr>
                <w:color w:val="auto"/>
                <w:sz w:val="24"/>
                <w:szCs w:val="24"/>
                <w:highlight w:val="none"/>
              </w:rPr>
            </w:pPr>
            <w:r>
              <w:rPr>
                <w:color w:val="auto"/>
                <w:sz w:val="24"/>
                <w:szCs w:val="24"/>
                <w:highlight w:val="none"/>
              </w:rPr>
              <w:t>1</w:t>
            </w:r>
          </w:p>
        </w:tc>
        <w:tc>
          <w:tcPr>
            <w:tcW w:w="6065" w:type="dxa"/>
          </w:tcPr>
          <w:p w14:paraId="1652DB94">
            <w:pPr>
              <w:rPr>
                <w:rFonts w:hint="default"/>
                <w:b/>
                <w:bCs/>
                <w:color w:val="auto"/>
                <w:sz w:val="24"/>
                <w:szCs w:val="24"/>
                <w:highlight w:val="none"/>
                <w:lang w:val="en-US" w:eastAsia="zh-CN"/>
              </w:rPr>
            </w:pPr>
            <w:r>
              <w:rPr>
                <w:rFonts w:hint="eastAsia"/>
                <w:b/>
                <w:bCs/>
                <w:color w:val="auto"/>
                <w:sz w:val="24"/>
                <w:szCs w:val="24"/>
                <w:highlight w:val="none"/>
                <w:lang w:val="en-US" w:eastAsia="zh-CN"/>
              </w:rPr>
              <w:t>设备功能：</w:t>
            </w:r>
          </w:p>
          <w:p w14:paraId="6147CD1F">
            <w:pPr>
              <w:rPr>
                <w:rFonts w:hint="eastAsia" w:eastAsiaTheme="minorEastAsia"/>
                <w:color w:val="auto"/>
                <w:sz w:val="24"/>
                <w:szCs w:val="24"/>
                <w:highlight w:val="none"/>
                <w:lang w:val="en-US" w:eastAsia="zh-CN"/>
              </w:rPr>
            </w:pPr>
            <w:r>
              <w:rPr>
                <w:rFonts w:hint="eastAsia"/>
                <w:color w:val="auto"/>
                <w:sz w:val="24"/>
                <w:szCs w:val="24"/>
                <w:highlight w:val="none"/>
                <w:lang w:val="en-US" w:eastAsia="zh-CN"/>
              </w:rPr>
              <w:t>12、讯号强度（镍基）：Ni&gt;</w:t>
            </w:r>
            <m:oMath>
              <m:sSup>
                <m:sSupPr>
                  <m:ctrlPr>
                    <w:rPr>
                      <w:rFonts w:ascii="Cambria Math" w:hAnsi="Cambria Math"/>
                      <w:i/>
                      <w:color w:val="auto"/>
                      <w:sz w:val="24"/>
                      <w:szCs w:val="24"/>
                      <w:highlight w:val="none"/>
                      <w:lang w:val="en-US"/>
                    </w:rPr>
                  </m:ctrlPr>
                </m:sSupPr>
                <m:e>
                  <m:r>
                    <m:rPr/>
                    <w:rPr>
                      <w:rFonts w:hint="default" w:ascii="Cambria Math" w:hAnsi="Cambria Math"/>
                      <w:color w:val="auto"/>
                      <w:sz w:val="24"/>
                      <w:szCs w:val="24"/>
                      <w:highlight w:val="none"/>
                      <w:lang w:val="en-US" w:eastAsia="zh-CN"/>
                    </w:rPr>
                    <m:t>10</m:t>
                  </m:r>
                  <m:ctrlPr>
                    <w:rPr>
                      <w:rFonts w:ascii="Cambria Math" w:hAnsi="Cambria Math"/>
                      <w:i/>
                      <w:color w:val="auto"/>
                      <w:sz w:val="24"/>
                      <w:szCs w:val="24"/>
                      <w:highlight w:val="none"/>
                      <w:lang w:val="en-US"/>
                    </w:rPr>
                  </m:ctrlPr>
                </m:e>
                <m:sup>
                  <m:r>
                    <m:rPr/>
                    <w:rPr>
                      <w:rFonts w:hint="default" w:ascii="Cambria Math" w:hAnsi="Cambria Math"/>
                      <w:color w:val="auto"/>
                      <w:sz w:val="24"/>
                      <w:szCs w:val="24"/>
                      <w:highlight w:val="none"/>
                      <w:lang w:val="en-US" w:eastAsia="zh-CN"/>
                    </w:rPr>
                    <m:t>−9</m:t>
                  </m:r>
                  <m:ctrlPr>
                    <w:rPr>
                      <w:rFonts w:ascii="Cambria Math" w:hAnsi="Cambria Math"/>
                      <w:i/>
                      <w:color w:val="auto"/>
                      <w:sz w:val="24"/>
                      <w:szCs w:val="24"/>
                      <w:highlight w:val="none"/>
                      <w:lang w:val="en-US"/>
                    </w:rPr>
                  </m:ctrlPr>
                </m:sup>
              </m:sSup>
            </m:oMath>
            <w:r>
              <w:rPr>
                <w:rFonts w:hint="eastAsia" w:hAnsi="Cambria Math"/>
                <w:i w:val="0"/>
                <w:color w:val="auto"/>
                <w:sz w:val="24"/>
                <w:szCs w:val="24"/>
                <w:highlight w:val="none"/>
                <w:lang w:val="en-US" w:eastAsia="zh-CN"/>
              </w:rPr>
              <w:t>A</w:t>
            </w:r>
          </w:p>
        </w:tc>
      </w:tr>
    </w:tbl>
    <w:p w14:paraId="56A33F1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p>
    <w:p w14:paraId="3AD6412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val="en-US" w:eastAsia="zh-CN"/>
        </w:rPr>
      </w:pPr>
      <w:r>
        <w:rPr>
          <w:rFonts w:hint="eastAsia" w:ascii="宋体" w:hAnsi="宋体" w:eastAsia="宋体" w:cs="宋体"/>
          <w:b/>
          <w:bCs/>
          <w:i w:val="0"/>
          <w:iCs w:val="0"/>
          <w:caps w:val="0"/>
          <w:color w:val="auto"/>
          <w:spacing w:val="0"/>
          <w:sz w:val="24"/>
          <w:szCs w:val="24"/>
          <w:shd w:val="clear" w:fill="FFFFFF"/>
          <w:vertAlign w:val="baseline"/>
          <w:lang w:val="en-US" w:eastAsia="zh-CN"/>
        </w:rPr>
        <w:t>5.原文件中  第四章评标—1.资格性审查和符合性审查</w:t>
      </w:r>
    </w:p>
    <w:p w14:paraId="2459A0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bCs/>
          <w:i w:val="0"/>
          <w:iCs w:val="0"/>
          <w:caps w:val="0"/>
          <w:color w:val="auto"/>
          <w:spacing w:val="0"/>
          <w:sz w:val="24"/>
          <w:szCs w:val="24"/>
          <w:shd w:val="clear" w:fill="FFFFFF"/>
          <w:vertAlign w:val="baseline"/>
          <w:lang w:val="en-US" w:eastAsia="zh-CN"/>
        </w:rPr>
      </w:pPr>
      <w:r>
        <w:rPr>
          <w:rFonts w:hint="eastAsia" w:ascii="宋体" w:hAnsi="宋体" w:eastAsia="宋体" w:cs="宋体"/>
          <w:b/>
          <w:bCs/>
          <w:i w:val="0"/>
          <w:iCs w:val="0"/>
          <w:caps w:val="0"/>
          <w:color w:val="auto"/>
          <w:spacing w:val="0"/>
          <w:sz w:val="24"/>
          <w:szCs w:val="24"/>
          <w:shd w:val="clear" w:fill="FFFFFF"/>
          <w:vertAlign w:val="baseline"/>
          <w:lang w:val="en-US" w:eastAsia="zh-CN"/>
        </w:rPr>
        <w:t>更正前：</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1"/>
        <w:gridCol w:w="3257"/>
        <w:gridCol w:w="4238"/>
      </w:tblGrid>
      <w:tr w14:paraId="73A7D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vAlign w:val="center"/>
          </w:tcPr>
          <w:p w14:paraId="523F14E9">
            <w:pPr>
              <w:jc w:val="center"/>
              <w:rPr>
                <w:color w:val="auto"/>
                <w:sz w:val="24"/>
                <w:szCs w:val="24"/>
                <w:highlight w:val="none"/>
              </w:rPr>
            </w:pPr>
            <w:r>
              <w:rPr>
                <w:color w:val="auto"/>
                <w:sz w:val="24"/>
                <w:szCs w:val="24"/>
                <w:highlight w:val="none"/>
              </w:rPr>
              <w:t>序号</w:t>
            </w:r>
          </w:p>
        </w:tc>
        <w:tc>
          <w:tcPr>
            <w:tcW w:w="7495" w:type="dxa"/>
            <w:gridSpan w:val="2"/>
          </w:tcPr>
          <w:p w14:paraId="42BACDCA">
            <w:pPr>
              <w:rPr>
                <w:color w:val="auto"/>
                <w:sz w:val="24"/>
                <w:szCs w:val="24"/>
                <w:highlight w:val="none"/>
              </w:rPr>
            </w:pPr>
            <w:r>
              <w:rPr>
                <w:color w:val="auto"/>
                <w:sz w:val="24"/>
                <w:szCs w:val="24"/>
                <w:highlight w:val="none"/>
              </w:rPr>
              <w:t>资格审查内容</w:t>
            </w:r>
          </w:p>
        </w:tc>
      </w:tr>
      <w:tr w14:paraId="643BB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0" w:hRule="atLeast"/>
        </w:trPr>
        <w:tc>
          <w:tcPr>
            <w:tcW w:w="811" w:type="dxa"/>
            <w:vAlign w:val="center"/>
          </w:tcPr>
          <w:p w14:paraId="722942D5">
            <w:pPr>
              <w:jc w:val="center"/>
              <w:rPr>
                <w:color w:val="auto"/>
                <w:sz w:val="24"/>
                <w:szCs w:val="24"/>
                <w:highlight w:val="none"/>
              </w:rPr>
            </w:pPr>
            <w:r>
              <w:rPr>
                <w:color w:val="auto"/>
                <w:sz w:val="24"/>
                <w:szCs w:val="24"/>
                <w:highlight w:val="none"/>
              </w:rPr>
              <w:t>8</w:t>
            </w:r>
          </w:p>
        </w:tc>
        <w:tc>
          <w:tcPr>
            <w:tcW w:w="3257" w:type="dxa"/>
            <w:vAlign w:val="center"/>
          </w:tcPr>
          <w:p w14:paraId="030B925F">
            <w:pPr>
              <w:jc w:val="both"/>
              <w:rPr>
                <w:color w:val="auto"/>
                <w:sz w:val="24"/>
                <w:szCs w:val="24"/>
                <w:highlight w:val="none"/>
              </w:rPr>
            </w:pPr>
            <w:r>
              <w:rPr>
                <w:color w:val="auto"/>
                <w:sz w:val="24"/>
                <w:szCs w:val="24"/>
                <w:highlight w:val="none"/>
              </w:rPr>
              <w:t>本项目只接受制造商投标</w:t>
            </w:r>
          </w:p>
        </w:tc>
        <w:tc>
          <w:tcPr>
            <w:tcW w:w="4238" w:type="dxa"/>
            <w:vAlign w:val="center"/>
          </w:tcPr>
          <w:p w14:paraId="2EB871C4">
            <w:pPr>
              <w:jc w:val="both"/>
              <w:rPr>
                <w:color w:val="auto"/>
                <w:sz w:val="24"/>
                <w:szCs w:val="24"/>
                <w:highlight w:val="none"/>
              </w:rPr>
            </w:pPr>
            <w:r>
              <w:rPr>
                <w:color w:val="auto"/>
                <w:sz w:val="24"/>
                <w:szCs w:val="24"/>
                <w:highlight w:val="none"/>
              </w:rPr>
              <w:t>本项目只接受制造商投标。</w:t>
            </w:r>
          </w:p>
        </w:tc>
      </w:tr>
    </w:tbl>
    <w:p w14:paraId="1570BF6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2" w:firstLineChars="20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更正后：</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3197"/>
        <w:gridCol w:w="4238"/>
      </w:tblGrid>
      <w:tr w14:paraId="3A679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vAlign w:val="center"/>
          </w:tcPr>
          <w:p w14:paraId="6C5C7C45">
            <w:pPr>
              <w:jc w:val="center"/>
              <w:rPr>
                <w:color w:val="auto"/>
                <w:sz w:val="24"/>
                <w:szCs w:val="24"/>
                <w:highlight w:val="none"/>
              </w:rPr>
            </w:pPr>
            <w:r>
              <w:rPr>
                <w:color w:val="auto"/>
                <w:sz w:val="24"/>
                <w:szCs w:val="24"/>
                <w:highlight w:val="none"/>
              </w:rPr>
              <w:t>序号</w:t>
            </w:r>
          </w:p>
        </w:tc>
        <w:tc>
          <w:tcPr>
            <w:tcW w:w="7435" w:type="dxa"/>
            <w:gridSpan w:val="2"/>
          </w:tcPr>
          <w:p w14:paraId="49BD7DF2">
            <w:pPr>
              <w:rPr>
                <w:color w:val="auto"/>
                <w:sz w:val="24"/>
                <w:szCs w:val="24"/>
                <w:highlight w:val="none"/>
              </w:rPr>
            </w:pPr>
            <w:r>
              <w:rPr>
                <w:color w:val="auto"/>
                <w:sz w:val="24"/>
                <w:szCs w:val="24"/>
                <w:highlight w:val="none"/>
              </w:rPr>
              <w:t>资格审查内容</w:t>
            </w:r>
          </w:p>
        </w:tc>
      </w:tr>
      <w:tr w14:paraId="25B42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0" w:hRule="atLeast"/>
        </w:trPr>
        <w:tc>
          <w:tcPr>
            <w:tcW w:w="871" w:type="dxa"/>
            <w:vAlign w:val="center"/>
          </w:tcPr>
          <w:p w14:paraId="7CBEFE55">
            <w:pPr>
              <w:jc w:val="center"/>
              <w:rPr>
                <w:color w:val="auto"/>
                <w:sz w:val="24"/>
                <w:szCs w:val="24"/>
                <w:highlight w:val="none"/>
              </w:rPr>
            </w:pPr>
            <w:r>
              <w:rPr>
                <w:color w:val="auto"/>
                <w:sz w:val="24"/>
                <w:szCs w:val="24"/>
                <w:highlight w:val="none"/>
              </w:rPr>
              <w:t>8</w:t>
            </w:r>
          </w:p>
        </w:tc>
        <w:tc>
          <w:tcPr>
            <w:tcW w:w="3197" w:type="dxa"/>
            <w:vAlign w:val="center"/>
          </w:tcPr>
          <w:p w14:paraId="1A169839">
            <w:pPr>
              <w:jc w:val="both"/>
              <w:rPr>
                <w:rFonts w:hint="eastAsia" w:eastAsiaTheme="minorEastAsia"/>
                <w:color w:val="auto"/>
                <w:sz w:val="24"/>
                <w:szCs w:val="24"/>
                <w:highlight w:val="none"/>
                <w:lang w:eastAsia="zh-CN"/>
              </w:rPr>
            </w:pPr>
            <w:r>
              <w:rPr>
                <w:rFonts w:hint="eastAsia"/>
                <w:color w:val="auto"/>
                <w:sz w:val="24"/>
                <w:szCs w:val="24"/>
                <w:highlight w:val="none"/>
              </w:rPr>
              <w:t>本项目接受制造商及其授权供应商进行投标</w:t>
            </w:r>
          </w:p>
        </w:tc>
        <w:tc>
          <w:tcPr>
            <w:tcW w:w="4238" w:type="dxa"/>
            <w:vAlign w:val="center"/>
          </w:tcPr>
          <w:p w14:paraId="1653E419">
            <w:pPr>
              <w:jc w:val="both"/>
              <w:rPr>
                <w:rFonts w:hint="eastAsia" w:eastAsiaTheme="minorEastAsia"/>
                <w:color w:val="auto"/>
                <w:sz w:val="24"/>
                <w:szCs w:val="24"/>
                <w:highlight w:val="none"/>
                <w:lang w:eastAsia="zh-CN"/>
              </w:rPr>
            </w:pPr>
            <w:r>
              <w:rPr>
                <w:rFonts w:hint="eastAsia"/>
                <w:color w:val="auto"/>
                <w:sz w:val="24"/>
                <w:szCs w:val="24"/>
                <w:highlight w:val="none"/>
              </w:rPr>
              <w:t>本项目接受制造商及其授权供应商进行投标</w:t>
            </w:r>
            <w:r>
              <w:rPr>
                <w:rFonts w:hint="eastAsia"/>
                <w:color w:val="auto"/>
                <w:sz w:val="24"/>
                <w:szCs w:val="24"/>
                <w:highlight w:val="none"/>
                <w:lang w:eastAsia="zh-CN"/>
              </w:rPr>
              <w:t>。</w:t>
            </w:r>
          </w:p>
        </w:tc>
      </w:tr>
    </w:tbl>
    <w:p w14:paraId="5A8875B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p>
    <w:p w14:paraId="690A34A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val="en-US" w:eastAsia="zh-CN"/>
        </w:rPr>
      </w:pPr>
      <w:r>
        <w:rPr>
          <w:rFonts w:hint="eastAsia" w:ascii="宋体" w:hAnsi="宋体" w:eastAsia="宋体" w:cs="宋体"/>
          <w:b/>
          <w:bCs/>
          <w:i w:val="0"/>
          <w:iCs w:val="0"/>
          <w:caps w:val="0"/>
          <w:color w:val="auto"/>
          <w:spacing w:val="0"/>
          <w:sz w:val="24"/>
          <w:szCs w:val="24"/>
          <w:shd w:val="clear" w:fill="FFFFFF"/>
          <w:vertAlign w:val="baseline"/>
          <w:lang w:val="en-US" w:eastAsia="zh-CN"/>
        </w:rPr>
        <w:t>6.原文件中  第四章评标—3.详细评审</w:t>
      </w:r>
    </w:p>
    <w:p w14:paraId="4680B34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bCs/>
          <w:i w:val="0"/>
          <w:iCs w:val="0"/>
          <w:caps w:val="0"/>
          <w:color w:val="auto"/>
          <w:spacing w:val="0"/>
          <w:sz w:val="24"/>
          <w:szCs w:val="24"/>
          <w:shd w:val="clear" w:fill="FFFFFF"/>
          <w:vertAlign w:val="baseline"/>
          <w:lang w:val="en-US" w:eastAsia="zh-CN"/>
        </w:rPr>
      </w:pPr>
      <w:r>
        <w:rPr>
          <w:rFonts w:hint="eastAsia" w:ascii="宋体" w:hAnsi="宋体" w:eastAsia="宋体" w:cs="宋体"/>
          <w:b/>
          <w:bCs/>
          <w:i w:val="0"/>
          <w:iCs w:val="0"/>
          <w:caps w:val="0"/>
          <w:color w:val="auto"/>
          <w:spacing w:val="0"/>
          <w:sz w:val="24"/>
          <w:szCs w:val="24"/>
          <w:shd w:val="clear" w:fill="FFFFFF"/>
          <w:vertAlign w:val="baseline"/>
          <w:lang w:val="en-US" w:eastAsia="zh-CN"/>
        </w:rPr>
        <w:t>更正前：</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516FE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2" w:type="dxa"/>
          </w:tcPr>
          <w:p w14:paraId="6AD7325E">
            <w:pPr>
              <w:jc w:val="center"/>
              <w:rPr>
                <w:color w:val="auto"/>
                <w:sz w:val="24"/>
                <w:szCs w:val="24"/>
                <w:highlight w:val="none"/>
              </w:rPr>
            </w:pPr>
            <w:r>
              <w:rPr>
                <w:color w:val="auto"/>
                <w:sz w:val="24"/>
                <w:szCs w:val="24"/>
                <w:highlight w:val="none"/>
              </w:rPr>
              <w:t>评审因素</w:t>
            </w:r>
          </w:p>
        </w:tc>
        <w:tc>
          <w:tcPr>
            <w:tcW w:w="7383" w:type="dxa"/>
            <w:gridSpan w:val="2"/>
          </w:tcPr>
          <w:p w14:paraId="3A008417">
            <w:pPr>
              <w:jc w:val="center"/>
              <w:rPr>
                <w:color w:val="auto"/>
                <w:sz w:val="24"/>
                <w:szCs w:val="24"/>
                <w:highlight w:val="none"/>
              </w:rPr>
            </w:pPr>
            <w:r>
              <w:rPr>
                <w:color w:val="auto"/>
                <w:sz w:val="24"/>
                <w:szCs w:val="24"/>
                <w:highlight w:val="none"/>
              </w:rPr>
              <w:t>评审标准</w:t>
            </w:r>
          </w:p>
        </w:tc>
      </w:tr>
      <w:tr w14:paraId="73922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70768AE">
            <w:pPr>
              <w:jc w:val="center"/>
              <w:rPr>
                <w:color w:val="auto"/>
                <w:sz w:val="24"/>
                <w:szCs w:val="24"/>
                <w:highlight w:val="none"/>
              </w:rPr>
            </w:pPr>
            <w:r>
              <w:rPr>
                <w:color w:val="auto"/>
                <w:sz w:val="24"/>
                <w:szCs w:val="24"/>
                <w:highlight w:val="none"/>
              </w:rPr>
              <w:t>分值构成</w:t>
            </w:r>
          </w:p>
        </w:tc>
        <w:tc>
          <w:tcPr>
            <w:tcW w:w="7383" w:type="dxa"/>
            <w:gridSpan w:val="2"/>
          </w:tcPr>
          <w:p w14:paraId="01759792">
            <w:pPr>
              <w:rPr>
                <w:color w:val="auto"/>
                <w:sz w:val="24"/>
                <w:szCs w:val="24"/>
                <w:highlight w:val="none"/>
              </w:rPr>
            </w:pPr>
            <w:r>
              <w:rPr>
                <w:color w:val="auto"/>
                <w:sz w:val="24"/>
                <w:szCs w:val="24"/>
                <w:highlight w:val="none"/>
              </w:rPr>
              <w:t>商务部分20.0分</w:t>
            </w:r>
          </w:p>
          <w:p w14:paraId="4BA6C65F">
            <w:pPr>
              <w:rPr>
                <w:color w:val="auto"/>
                <w:sz w:val="24"/>
                <w:szCs w:val="24"/>
                <w:highlight w:val="none"/>
              </w:rPr>
            </w:pPr>
            <w:r>
              <w:rPr>
                <w:color w:val="auto"/>
                <w:sz w:val="24"/>
                <w:szCs w:val="24"/>
                <w:highlight w:val="none"/>
              </w:rPr>
              <w:t>技术部分50.0分</w:t>
            </w:r>
          </w:p>
          <w:p w14:paraId="51D11E52">
            <w:pPr>
              <w:rPr>
                <w:color w:val="auto"/>
                <w:sz w:val="24"/>
                <w:szCs w:val="24"/>
                <w:highlight w:val="none"/>
              </w:rPr>
            </w:pPr>
            <w:r>
              <w:rPr>
                <w:color w:val="auto"/>
                <w:sz w:val="24"/>
                <w:szCs w:val="24"/>
                <w:highlight w:val="none"/>
              </w:rPr>
              <w:t>报价得分30.0分</w:t>
            </w:r>
          </w:p>
        </w:tc>
      </w:tr>
      <w:tr w14:paraId="4CC28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8E6B830">
            <w:pPr>
              <w:jc w:val="center"/>
              <w:rPr>
                <w:color w:val="auto"/>
                <w:sz w:val="24"/>
                <w:szCs w:val="24"/>
                <w:highlight w:val="none"/>
              </w:rPr>
            </w:pPr>
            <w:r>
              <w:rPr>
                <w:color w:val="auto"/>
                <w:sz w:val="24"/>
                <w:szCs w:val="24"/>
                <w:highlight w:val="none"/>
              </w:rPr>
              <w:t>技术部分</w:t>
            </w:r>
          </w:p>
        </w:tc>
        <w:tc>
          <w:tcPr>
            <w:tcW w:w="2307" w:type="dxa"/>
          </w:tcPr>
          <w:p w14:paraId="0348A376">
            <w:pPr>
              <w:jc w:val="left"/>
              <w:rPr>
                <w:color w:val="auto"/>
                <w:sz w:val="24"/>
                <w:szCs w:val="24"/>
                <w:highlight w:val="none"/>
              </w:rPr>
            </w:pPr>
            <w:r>
              <w:rPr>
                <w:color w:val="auto"/>
                <w:sz w:val="24"/>
                <w:szCs w:val="24"/>
                <w:highlight w:val="none"/>
              </w:rPr>
              <w:t>重要技术参数响应程度 (2</w:t>
            </w:r>
            <w:r>
              <w:rPr>
                <w:rFonts w:hint="eastAsia"/>
                <w:color w:val="auto"/>
                <w:sz w:val="24"/>
                <w:szCs w:val="24"/>
                <w:highlight w:val="none"/>
                <w:lang w:val="en-US" w:eastAsia="zh-CN"/>
              </w:rPr>
              <w:t>5.</w:t>
            </w:r>
            <w:r>
              <w:rPr>
                <w:color w:val="auto"/>
                <w:sz w:val="24"/>
                <w:szCs w:val="24"/>
                <w:highlight w:val="none"/>
              </w:rPr>
              <w:t>0分)</w:t>
            </w:r>
          </w:p>
        </w:tc>
        <w:tc>
          <w:tcPr>
            <w:tcW w:w="5076" w:type="dxa"/>
          </w:tcPr>
          <w:p w14:paraId="13DDAC73">
            <w:pPr>
              <w:rPr>
                <w:rFonts w:hint="eastAsia"/>
                <w:color w:val="auto"/>
                <w:sz w:val="24"/>
                <w:szCs w:val="24"/>
                <w:highlight w:val="none"/>
                <w:lang w:eastAsia="zh-CN"/>
              </w:rPr>
            </w:pPr>
            <w:r>
              <w:rPr>
                <w:rFonts w:hint="eastAsia"/>
                <w:color w:val="auto"/>
                <w:sz w:val="24"/>
                <w:szCs w:val="24"/>
                <w:highlight w:val="none"/>
                <w:lang w:val="en-US" w:eastAsia="zh-CN"/>
              </w:rPr>
              <w:t>1、</w:t>
            </w:r>
            <w:r>
              <w:rPr>
                <w:color w:val="auto"/>
                <w:sz w:val="24"/>
                <w:szCs w:val="24"/>
                <w:highlight w:val="none"/>
              </w:rPr>
              <w:t>根据投标人对招标文件《</w:t>
            </w:r>
            <w:r>
              <w:rPr>
                <w:rFonts w:hint="eastAsia"/>
                <w:color w:val="auto"/>
                <w:sz w:val="24"/>
                <w:szCs w:val="24"/>
                <w:highlight w:val="none"/>
              </w:rPr>
              <w:t>技术标准与要求</w:t>
            </w:r>
            <w:r>
              <w:rPr>
                <w:color w:val="auto"/>
                <w:sz w:val="24"/>
                <w:szCs w:val="24"/>
                <w:highlight w:val="none"/>
              </w:rPr>
              <w:t>》中</w:t>
            </w:r>
            <w:r>
              <w:rPr>
                <w:rFonts w:hint="eastAsia"/>
                <w:color w:val="auto"/>
                <w:sz w:val="24"/>
                <w:szCs w:val="24"/>
                <w:highlight w:val="none"/>
              </w:rPr>
              <w:t>带“▲”项的响应情况进行评审：每满足1项得</w:t>
            </w:r>
            <w:r>
              <w:rPr>
                <w:rFonts w:hint="eastAsia"/>
                <w:color w:val="auto"/>
                <w:sz w:val="24"/>
                <w:szCs w:val="24"/>
                <w:highlight w:val="none"/>
                <w:lang w:val="en-US" w:eastAsia="zh-CN"/>
              </w:rPr>
              <w:t>2</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最高得10分</w:t>
            </w:r>
            <w:r>
              <w:rPr>
                <w:rFonts w:hint="eastAsia"/>
                <w:color w:val="auto"/>
                <w:sz w:val="24"/>
                <w:szCs w:val="24"/>
                <w:highlight w:val="none"/>
                <w:lang w:eastAsia="zh-CN"/>
              </w:rPr>
              <w:t>。</w:t>
            </w:r>
          </w:p>
          <w:p w14:paraId="49D87533">
            <w:pPr>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根据投标人对招标文件《技术标准与要求》中非“★”、“▲”的一般参数响应情况进行评审：每满足或优于一项，得</w:t>
            </w:r>
            <w:r>
              <w:rPr>
                <w:rFonts w:hint="eastAsia"/>
                <w:color w:val="auto"/>
                <w:sz w:val="24"/>
                <w:szCs w:val="24"/>
                <w:highlight w:val="none"/>
                <w:lang w:val="en-US" w:eastAsia="zh-CN"/>
              </w:rPr>
              <w:t>1</w:t>
            </w:r>
            <w:r>
              <w:rPr>
                <w:rFonts w:hint="eastAsia"/>
                <w:color w:val="auto"/>
                <w:sz w:val="24"/>
                <w:szCs w:val="24"/>
                <w:highlight w:val="none"/>
              </w:rPr>
              <w:t>分，最高</w:t>
            </w:r>
            <w:r>
              <w:rPr>
                <w:rFonts w:hint="eastAsia"/>
                <w:color w:val="auto"/>
                <w:sz w:val="24"/>
                <w:szCs w:val="24"/>
                <w:highlight w:val="none"/>
                <w:lang w:val="en-US" w:eastAsia="zh-CN"/>
              </w:rPr>
              <w:t>15</w:t>
            </w:r>
            <w:r>
              <w:rPr>
                <w:rFonts w:hint="eastAsia"/>
                <w:color w:val="auto"/>
                <w:sz w:val="24"/>
                <w:szCs w:val="24"/>
                <w:highlight w:val="none"/>
              </w:rPr>
              <w:t>分。</w:t>
            </w:r>
          </w:p>
          <w:p w14:paraId="690EB88C">
            <w:pPr>
              <w:rPr>
                <w:color w:val="auto"/>
                <w:sz w:val="24"/>
                <w:szCs w:val="24"/>
                <w:highlight w:val="none"/>
              </w:rPr>
            </w:pPr>
            <w:r>
              <w:rPr>
                <w:color w:val="auto"/>
                <w:sz w:val="24"/>
                <w:szCs w:val="24"/>
                <w:highlight w:val="none"/>
              </w:rPr>
              <w:t>注:</w:t>
            </w:r>
            <w:r>
              <w:rPr>
                <w:rFonts w:hint="eastAsia"/>
                <w:color w:val="auto"/>
                <w:sz w:val="24"/>
                <w:szCs w:val="24"/>
                <w:highlight w:val="none"/>
              </w:rPr>
              <w:t>上述“项”所指为用户需求书条款中的最末级条款项</w:t>
            </w:r>
            <w:r>
              <w:rPr>
                <w:rFonts w:hint="eastAsia"/>
                <w:color w:val="auto"/>
                <w:sz w:val="24"/>
                <w:szCs w:val="24"/>
                <w:highlight w:val="none"/>
                <w:lang w:eastAsia="zh-CN"/>
              </w:rPr>
              <w:t>，</w:t>
            </w:r>
            <w:r>
              <w:rPr>
                <w:color w:val="auto"/>
                <w:sz w:val="24"/>
                <w:szCs w:val="24"/>
                <w:highlight w:val="none"/>
              </w:rPr>
              <w:t>采购需求中有要求提供证明材料的，以采购需求要求提供的材料为准；须提供投标人加盖公章确认的产品彩页或参数证明资料证明其所投产品能满足招标要求，不能提供的将视为负偏离，并按照规定扣分。</w:t>
            </w:r>
          </w:p>
        </w:tc>
      </w:tr>
      <w:tr w14:paraId="110F6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2BA8D51">
            <w:pPr>
              <w:rPr>
                <w:color w:val="auto"/>
                <w:sz w:val="24"/>
                <w:szCs w:val="24"/>
                <w:highlight w:val="none"/>
              </w:rPr>
            </w:pPr>
          </w:p>
        </w:tc>
        <w:tc>
          <w:tcPr>
            <w:tcW w:w="2307" w:type="dxa"/>
          </w:tcPr>
          <w:p w14:paraId="155CE2B2">
            <w:pPr>
              <w:jc w:val="left"/>
              <w:rPr>
                <w:color w:val="auto"/>
                <w:sz w:val="24"/>
                <w:szCs w:val="24"/>
                <w:highlight w:val="none"/>
              </w:rPr>
            </w:pPr>
            <w:r>
              <w:rPr>
                <w:rFonts w:hint="eastAsia"/>
                <w:color w:val="auto"/>
                <w:sz w:val="24"/>
                <w:szCs w:val="24"/>
                <w:highlight w:val="none"/>
              </w:rPr>
              <w:t xml:space="preserve">实施进度计划和风控保障 </w:t>
            </w:r>
            <w:r>
              <w:rPr>
                <w:color w:val="auto"/>
                <w:sz w:val="24"/>
                <w:szCs w:val="24"/>
                <w:highlight w:val="none"/>
              </w:rPr>
              <w:t xml:space="preserve"> (10.0分)</w:t>
            </w:r>
          </w:p>
        </w:tc>
        <w:tc>
          <w:tcPr>
            <w:tcW w:w="5076" w:type="dxa"/>
          </w:tcPr>
          <w:p w14:paraId="000F8431">
            <w:pPr>
              <w:numPr>
                <w:ilvl w:val="0"/>
                <w:numId w:val="0"/>
              </w:numPr>
              <w:jc w:val="left"/>
              <w:rPr>
                <w:rFonts w:hint="eastAsia"/>
                <w:color w:val="auto"/>
                <w:sz w:val="24"/>
                <w:szCs w:val="24"/>
                <w:highlight w:val="none"/>
                <w:lang w:val="en-US" w:eastAsia="zh-CN"/>
              </w:rPr>
            </w:pPr>
            <w:r>
              <w:rPr>
                <w:rFonts w:hint="eastAsia"/>
                <w:color w:val="auto"/>
                <w:sz w:val="24"/>
                <w:szCs w:val="24"/>
                <w:highlight w:val="none"/>
                <w:lang w:val="en-US" w:eastAsia="zh-CN"/>
              </w:rPr>
              <w:t xml:space="preserve">根据采购需求提供响应方案，有根据需求制定合理的进度计划，对服务过程中可能会出现的风险有预先评判，并制定相应的防控措施，能避免风险或出现风险能及时有效的处理等方面进行评审： </w:t>
            </w:r>
          </w:p>
          <w:p w14:paraId="64682DA4">
            <w:pPr>
              <w:numPr>
                <w:ilvl w:val="0"/>
                <w:numId w:val="1"/>
              </w:numPr>
              <w:jc w:val="left"/>
              <w:rPr>
                <w:rFonts w:hint="eastAsia"/>
                <w:color w:val="auto"/>
                <w:sz w:val="24"/>
                <w:szCs w:val="24"/>
                <w:highlight w:val="none"/>
                <w:lang w:val="en-US" w:eastAsia="zh-CN"/>
              </w:rPr>
            </w:pPr>
            <w:r>
              <w:rPr>
                <w:rFonts w:hint="eastAsia"/>
                <w:color w:val="auto"/>
                <w:sz w:val="24"/>
                <w:szCs w:val="24"/>
                <w:highlight w:val="none"/>
                <w:lang w:val="en-US" w:eastAsia="zh-CN"/>
              </w:rPr>
              <w:t xml:space="preserve">方案满足且优于采购需求的得10分； </w:t>
            </w:r>
          </w:p>
          <w:p w14:paraId="0E284B3E">
            <w:pPr>
              <w:numPr>
                <w:ilvl w:val="0"/>
                <w:numId w:val="1"/>
              </w:numPr>
              <w:jc w:val="left"/>
              <w:rPr>
                <w:rFonts w:hint="eastAsia"/>
                <w:color w:val="auto"/>
                <w:sz w:val="24"/>
                <w:szCs w:val="24"/>
                <w:highlight w:val="none"/>
                <w:lang w:val="en-US" w:eastAsia="zh-CN"/>
              </w:rPr>
            </w:pPr>
            <w:r>
              <w:rPr>
                <w:rFonts w:hint="eastAsia"/>
                <w:color w:val="auto"/>
                <w:sz w:val="24"/>
                <w:szCs w:val="24"/>
                <w:highlight w:val="none"/>
                <w:lang w:val="en-US" w:eastAsia="zh-CN"/>
              </w:rPr>
              <w:t xml:space="preserve">方案完全满足采购需求的得6分； </w:t>
            </w:r>
          </w:p>
          <w:p w14:paraId="011D854D">
            <w:pPr>
              <w:numPr>
                <w:ilvl w:val="0"/>
                <w:numId w:val="1"/>
              </w:numPr>
              <w:jc w:val="left"/>
              <w:rPr>
                <w:color w:val="auto"/>
                <w:sz w:val="24"/>
                <w:szCs w:val="24"/>
                <w:highlight w:val="none"/>
              </w:rPr>
            </w:pPr>
            <w:r>
              <w:rPr>
                <w:rFonts w:hint="eastAsia"/>
                <w:color w:val="auto"/>
                <w:sz w:val="24"/>
                <w:szCs w:val="24"/>
                <w:highlight w:val="none"/>
                <w:lang w:val="en-US" w:eastAsia="zh-CN"/>
              </w:rPr>
              <w:t xml:space="preserve">方案不能完全满足采购需求的得2分。 </w:t>
            </w:r>
          </w:p>
          <w:p w14:paraId="3D42A6BB">
            <w:pPr>
              <w:numPr>
                <w:ilvl w:val="0"/>
                <w:numId w:val="0"/>
              </w:numPr>
              <w:jc w:val="left"/>
              <w:rPr>
                <w:color w:val="auto"/>
                <w:sz w:val="24"/>
                <w:szCs w:val="24"/>
                <w:highlight w:val="none"/>
              </w:rPr>
            </w:pPr>
            <w:r>
              <w:rPr>
                <w:color w:val="auto"/>
                <w:sz w:val="24"/>
                <w:szCs w:val="24"/>
                <w:highlight w:val="none"/>
              </w:rPr>
              <w:t>未提供相关资料的不得分。</w:t>
            </w:r>
          </w:p>
        </w:tc>
      </w:tr>
      <w:tr w14:paraId="76FAB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5C2FAA2">
            <w:pPr>
              <w:rPr>
                <w:color w:val="auto"/>
                <w:sz w:val="24"/>
                <w:szCs w:val="24"/>
                <w:highlight w:val="none"/>
              </w:rPr>
            </w:pPr>
          </w:p>
        </w:tc>
        <w:tc>
          <w:tcPr>
            <w:tcW w:w="2307" w:type="dxa"/>
          </w:tcPr>
          <w:p w14:paraId="286689A0">
            <w:pPr>
              <w:jc w:val="left"/>
              <w:rPr>
                <w:color w:val="auto"/>
                <w:sz w:val="24"/>
                <w:szCs w:val="24"/>
                <w:highlight w:val="none"/>
              </w:rPr>
            </w:pPr>
            <w:r>
              <w:rPr>
                <w:color w:val="auto"/>
                <w:sz w:val="24"/>
                <w:szCs w:val="24"/>
                <w:highlight w:val="none"/>
              </w:rPr>
              <w:t>售后服务 (7.0分)，（等次分值选择：0.0;3.0;7.0;）</w:t>
            </w:r>
          </w:p>
        </w:tc>
        <w:tc>
          <w:tcPr>
            <w:tcW w:w="5076" w:type="dxa"/>
          </w:tcPr>
          <w:p w14:paraId="5B32F2CD">
            <w:pPr>
              <w:jc w:val="left"/>
              <w:rPr>
                <w:color w:val="auto"/>
                <w:sz w:val="24"/>
                <w:szCs w:val="24"/>
                <w:highlight w:val="none"/>
              </w:rPr>
            </w:pPr>
            <w:r>
              <w:rPr>
                <w:color w:val="auto"/>
                <w:sz w:val="24"/>
                <w:szCs w:val="24"/>
                <w:highlight w:val="none"/>
              </w:rPr>
              <w:t xml:space="preserve">由评委对各投标人提供的售后服务方案(包括但不限于质保期、维护保养方案等)是否完善具体，各阶段服务计划是否详尽进行综合评价： </w:t>
            </w:r>
          </w:p>
          <w:p w14:paraId="2293A965">
            <w:pPr>
              <w:numPr>
                <w:ilvl w:val="0"/>
                <w:numId w:val="2"/>
              </w:numPr>
              <w:jc w:val="left"/>
              <w:rPr>
                <w:color w:val="auto"/>
                <w:sz w:val="24"/>
                <w:szCs w:val="24"/>
                <w:highlight w:val="none"/>
              </w:rPr>
            </w:pPr>
            <w:r>
              <w:rPr>
                <w:color w:val="auto"/>
                <w:sz w:val="24"/>
                <w:szCs w:val="24"/>
                <w:highlight w:val="none"/>
              </w:rPr>
              <w:t xml:space="preserve">具有完善具体的售后服务内容，各阶段服务计划详尽，且服务方案完全满足或优于采购人需求的，得7分； </w:t>
            </w:r>
          </w:p>
          <w:p w14:paraId="73FC9D3A">
            <w:pPr>
              <w:numPr>
                <w:ilvl w:val="0"/>
                <w:numId w:val="2"/>
              </w:numPr>
              <w:jc w:val="left"/>
              <w:rPr>
                <w:color w:val="auto"/>
                <w:sz w:val="24"/>
                <w:szCs w:val="24"/>
                <w:highlight w:val="none"/>
              </w:rPr>
            </w:pPr>
            <w:r>
              <w:rPr>
                <w:color w:val="auto"/>
                <w:sz w:val="24"/>
                <w:szCs w:val="24"/>
                <w:highlight w:val="none"/>
              </w:rPr>
              <w:t xml:space="preserve">有售后服务内容及各阶段服务计划，但服务方案存在改善空间的，得3分； </w:t>
            </w:r>
          </w:p>
          <w:p w14:paraId="08F380AD">
            <w:pPr>
              <w:numPr>
                <w:ilvl w:val="0"/>
                <w:numId w:val="2"/>
              </w:numPr>
              <w:jc w:val="left"/>
              <w:rPr>
                <w:color w:val="auto"/>
                <w:sz w:val="24"/>
                <w:szCs w:val="24"/>
                <w:highlight w:val="none"/>
              </w:rPr>
            </w:pPr>
            <w:r>
              <w:rPr>
                <w:color w:val="auto"/>
                <w:sz w:val="24"/>
                <w:szCs w:val="24"/>
                <w:highlight w:val="none"/>
              </w:rPr>
              <w:t>售后服务没有具体承诺或没有提供服务方案的，得0分。</w:t>
            </w:r>
          </w:p>
        </w:tc>
      </w:tr>
      <w:tr w14:paraId="021C1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E5EEC92">
            <w:pPr>
              <w:rPr>
                <w:color w:val="auto"/>
                <w:sz w:val="24"/>
                <w:szCs w:val="24"/>
                <w:highlight w:val="none"/>
              </w:rPr>
            </w:pPr>
          </w:p>
        </w:tc>
        <w:tc>
          <w:tcPr>
            <w:tcW w:w="2307" w:type="dxa"/>
          </w:tcPr>
          <w:p w14:paraId="3C9E34F0">
            <w:pPr>
              <w:jc w:val="left"/>
              <w:rPr>
                <w:color w:val="auto"/>
                <w:sz w:val="24"/>
                <w:szCs w:val="24"/>
                <w:highlight w:val="none"/>
              </w:rPr>
            </w:pPr>
            <w:r>
              <w:rPr>
                <w:color w:val="auto"/>
                <w:sz w:val="24"/>
                <w:szCs w:val="24"/>
                <w:highlight w:val="none"/>
              </w:rPr>
              <w:t>设备综合评价 (8.0分)，（等次分值选择：0.0;1.0;3.0;8.0;）</w:t>
            </w:r>
          </w:p>
        </w:tc>
        <w:tc>
          <w:tcPr>
            <w:tcW w:w="5076" w:type="dxa"/>
          </w:tcPr>
          <w:p w14:paraId="531CA047">
            <w:pPr>
              <w:jc w:val="left"/>
              <w:rPr>
                <w:color w:val="auto"/>
                <w:sz w:val="24"/>
                <w:szCs w:val="24"/>
                <w:highlight w:val="none"/>
              </w:rPr>
            </w:pPr>
            <w:r>
              <w:rPr>
                <w:color w:val="auto"/>
                <w:sz w:val="24"/>
                <w:szCs w:val="24"/>
                <w:highlight w:val="none"/>
              </w:rPr>
              <w:t xml:space="preserve">由评委对各投标人的货物配置、选型及供货能力进行评价： </w:t>
            </w:r>
          </w:p>
          <w:p w14:paraId="1A1EBB48">
            <w:pPr>
              <w:numPr>
                <w:ilvl w:val="0"/>
                <w:numId w:val="3"/>
              </w:numPr>
              <w:jc w:val="left"/>
              <w:rPr>
                <w:color w:val="auto"/>
                <w:sz w:val="24"/>
                <w:szCs w:val="24"/>
                <w:highlight w:val="none"/>
              </w:rPr>
            </w:pPr>
            <w:r>
              <w:rPr>
                <w:color w:val="auto"/>
                <w:sz w:val="24"/>
                <w:szCs w:val="24"/>
                <w:highlight w:val="none"/>
              </w:rPr>
              <w:t xml:space="preserve">投标设备的技术先进、可靠性高，货物制造技术、制造设备、生产工艺达到行业内高水平、使用材料与部件等方面达到行业高质量，得8分； </w:t>
            </w:r>
          </w:p>
          <w:p w14:paraId="550C8488">
            <w:pPr>
              <w:numPr>
                <w:ilvl w:val="0"/>
                <w:numId w:val="3"/>
              </w:numPr>
              <w:jc w:val="left"/>
              <w:rPr>
                <w:color w:val="auto"/>
                <w:sz w:val="24"/>
                <w:szCs w:val="24"/>
                <w:highlight w:val="none"/>
              </w:rPr>
            </w:pPr>
            <w:r>
              <w:rPr>
                <w:color w:val="auto"/>
                <w:sz w:val="24"/>
                <w:szCs w:val="24"/>
                <w:highlight w:val="none"/>
              </w:rPr>
              <w:t xml:space="preserve">投标设备的技术先进、可靠性一般，货物制造技术、制造设备、生产工艺为业内一般水平、使用材料与部件等方面质量一般，得3分； </w:t>
            </w:r>
          </w:p>
          <w:p w14:paraId="37104FCB">
            <w:pPr>
              <w:numPr>
                <w:ilvl w:val="0"/>
                <w:numId w:val="3"/>
              </w:numPr>
              <w:jc w:val="left"/>
              <w:rPr>
                <w:color w:val="auto"/>
                <w:sz w:val="24"/>
                <w:szCs w:val="24"/>
                <w:highlight w:val="none"/>
              </w:rPr>
            </w:pPr>
            <w:r>
              <w:rPr>
                <w:color w:val="auto"/>
                <w:sz w:val="24"/>
                <w:szCs w:val="24"/>
                <w:highlight w:val="none"/>
              </w:rPr>
              <w:t xml:space="preserve">投标设备的技术简单、可靠性较差，货物制造技术、制造设备、生产工艺较差、使用材料与部件等方面质量较差，得1分； </w:t>
            </w:r>
          </w:p>
          <w:p w14:paraId="5CAE9F52">
            <w:pPr>
              <w:numPr>
                <w:ilvl w:val="0"/>
                <w:numId w:val="0"/>
              </w:numPr>
              <w:jc w:val="left"/>
              <w:rPr>
                <w:color w:val="auto"/>
                <w:sz w:val="24"/>
                <w:szCs w:val="24"/>
                <w:highlight w:val="none"/>
              </w:rPr>
            </w:pPr>
            <w:r>
              <w:rPr>
                <w:color w:val="auto"/>
                <w:sz w:val="24"/>
                <w:szCs w:val="24"/>
                <w:highlight w:val="none"/>
              </w:rPr>
              <w:t>未提供相关资料的不得分。</w:t>
            </w:r>
          </w:p>
        </w:tc>
      </w:tr>
      <w:tr w14:paraId="27A8E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2EF882CE">
            <w:pPr>
              <w:jc w:val="center"/>
              <w:rPr>
                <w:color w:val="auto"/>
                <w:sz w:val="24"/>
                <w:szCs w:val="24"/>
                <w:highlight w:val="none"/>
              </w:rPr>
            </w:pPr>
            <w:r>
              <w:rPr>
                <w:color w:val="auto"/>
                <w:sz w:val="24"/>
                <w:szCs w:val="24"/>
                <w:highlight w:val="none"/>
              </w:rPr>
              <w:t>商务部分</w:t>
            </w:r>
          </w:p>
        </w:tc>
        <w:tc>
          <w:tcPr>
            <w:tcW w:w="2307" w:type="dxa"/>
          </w:tcPr>
          <w:p w14:paraId="603CA9F7">
            <w:pPr>
              <w:jc w:val="left"/>
              <w:rPr>
                <w:color w:val="auto"/>
                <w:sz w:val="24"/>
                <w:szCs w:val="24"/>
                <w:highlight w:val="none"/>
              </w:rPr>
            </w:pPr>
            <w:r>
              <w:rPr>
                <w:color w:val="auto"/>
                <w:sz w:val="24"/>
                <w:szCs w:val="24"/>
                <w:highlight w:val="none"/>
              </w:rPr>
              <w:t>投标人的信誉状况 (6.0分)</w:t>
            </w:r>
          </w:p>
        </w:tc>
        <w:tc>
          <w:tcPr>
            <w:tcW w:w="5076" w:type="dxa"/>
          </w:tcPr>
          <w:p w14:paraId="4F234B29">
            <w:pPr>
              <w:jc w:val="left"/>
              <w:rPr>
                <w:color w:val="auto"/>
                <w:sz w:val="24"/>
                <w:szCs w:val="24"/>
                <w:highlight w:val="none"/>
              </w:rPr>
            </w:pPr>
            <w:r>
              <w:rPr>
                <w:color w:val="auto"/>
                <w:sz w:val="24"/>
                <w:szCs w:val="24"/>
                <w:highlight w:val="none"/>
              </w:rPr>
              <w:t xml:space="preserve">投标人具有且在有效期内的质量管理体系认证证书、环境管理体系认证证书、职业健康安全管理体系认证证书的，每提供一项得2分，本项最高得6分。 </w:t>
            </w:r>
          </w:p>
          <w:p w14:paraId="0D903EE8">
            <w:pPr>
              <w:jc w:val="left"/>
              <w:rPr>
                <w:color w:val="auto"/>
                <w:sz w:val="24"/>
                <w:szCs w:val="24"/>
                <w:highlight w:val="none"/>
              </w:rPr>
            </w:pPr>
            <w:r>
              <w:rPr>
                <w:color w:val="auto"/>
                <w:sz w:val="24"/>
                <w:szCs w:val="24"/>
                <w:highlight w:val="none"/>
              </w:rPr>
              <w:t>注:须提供认证证书扫描件及在中国国家认证认可监督管理委员会官方网站（www.cnca.gov.cn)查证为“有效”状态官网截图，已失效、撤销或不提供不得分，证明材料均须加盖投标人公章。未按要求提供相关材料或材料无法识别的不纳入评分计算。</w:t>
            </w:r>
          </w:p>
        </w:tc>
      </w:tr>
      <w:tr w14:paraId="55D34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23FA181">
            <w:pPr>
              <w:rPr>
                <w:color w:val="auto"/>
                <w:sz w:val="24"/>
                <w:szCs w:val="24"/>
                <w:highlight w:val="none"/>
              </w:rPr>
            </w:pPr>
          </w:p>
        </w:tc>
        <w:tc>
          <w:tcPr>
            <w:tcW w:w="2307" w:type="dxa"/>
          </w:tcPr>
          <w:p w14:paraId="4406F203">
            <w:pPr>
              <w:jc w:val="left"/>
              <w:rPr>
                <w:color w:val="auto"/>
                <w:sz w:val="24"/>
                <w:szCs w:val="24"/>
                <w:highlight w:val="none"/>
              </w:rPr>
            </w:pPr>
            <w:r>
              <w:rPr>
                <w:color w:val="auto"/>
                <w:sz w:val="24"/>
                <w:szCs w:val="24"/>
                <w:highlight w:val="none"/>
              </w:rPr>
              <w:t>投标人的</w:t>
            </w:r>
            <w:r>
              <w:rPr>
                <w:rFonts w:hint="eastAsia"/>
                <w:color w:val="auto"/>
                <w:sz w:val="24"/>
                <w:szCs w:val="24"/>
                <w:highlight w:val="none"/>
                <w:lang w:val="en-US" w:eastAsia="zh-CN"/>
              </w:rPr>
              <w:t>类似</w:t>
            </w:r>
            <w:r>
              <w:rPr>
                <w:color w:val="auto"/>
                <w:sz w:val="24"/>
                <w:szCs w:val="24"/>
                <w:highlight w:val="none"/>
              </w:rPr>
              <w:t>项目业绩 (10.0分)</w:t>
            </w:r>
          </w:p>
        </w:tc>
        <w:tc>
          <w:tcPr>
            <w:tcW w:w="5076" w:type="dxa"/>
          </w:tcPr>
          <w:p w14:paraId="62C855DE">
            <w:pPr>
              <w:jc w:val="left"/>
              <w:rPr>
                <w:color w:val="auto"/>
                <w:sz w:val="24"/>
                <w:szCs w:val="24"/>
                <w:highlight w:val="none"/>
              </w:rPr>
            </w:pPr>
            <w:r>
              <w:rPr>
                <w:color w:val="auto"/>
                <w:sz w:val="24"/>
                <w:szCs w:val="24"/>
                <w:highlight w:val="none"/>
              </w:rPr>
              <w:t>投标人独立承接自202</w:t>
            </w:r>
            <w:r>
              <w:rPr>
                <w:rFonts w:hint="eastAsia"/>
                <w:color w:val="auto"/>
                <w:sz w:val="24"/>
                <w:szCs w:val="24"/>
                <w:highlight w:val="none"/>
                <w:lang w:val="en-US" w:eastAsia="zh-CN"/>
              </w:rPr>
              <w:t>1</w:t>
            </w:r>
            <w:r>
              <w:rPr>
                <w:color w:val="auto"/>
                <w:sz w:val="24"/>
                <w:szCs w:val="24"/>
                <w:highlight w:val="none"/>
              </w:rPr>
              <w:t>年1月1日至今（以合同落款日期为准）</w:t>
            </w:r>
            <w:r>
              <w:rPr>
                <w:rFonts w:hint="eastAsia"/>
                <w:color w:val="auto"/>
                <w:sz w:val="24"/>
                <w:szCs w:val="24"/>
                <w:highlight w:val="none"/>
                <w:lang w:val="en-US" w:eastAsia="zh-CN"/>
              </w:rPr>
              <w:t>类似</w:t>
            </w:r>
            <w:r>
              <w:rPr>
                <w:color w:val="auto"/>
                <w:sz w:val="24"/>
                <w:szCs w:val="24"/>
                <w:highlight w:val="none"/>
              </w:rPr>
              <w:t xml:space="preserve">项目业绩的，每提供一个合同得2分，本项最高得10分。 </w:t>
            </w:r>
          </w:p>
          <w:p w14:paraId="5D17011A">
            <w:pPr>
              <w:jc w:val="left"/>
              <w:rPr>
                <w:color w:val="auto"/>
                <w:sz w:val="24"/>
                <w:szCs w:val="24"/>
                <w:highlight w:val="none"/>
              </w:rPr>
            </w:pPr>
            <w:r>
              <w:rPr>
                <w:color w:val="auto"/>
                <w:sz w:val="24"/>
                <w:szCs w:val="24"/>
                <w:highlight w:val="none"/>
              </w:rPr>
              <w:t>注:需提供合同扫描件关键页，并加盖公章，关键页应能体现与本项目相关产品内容，未按要求提供或无法识别的不纳入评分计算。</w:t>
            </w:r>
          </w:p>
        </w:tc>
      </w:tr>
      <w:tr w14:paraId="136FF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496077D">
            <w:pPr>
              <w:rPr>
                <w:color w:val="auto"/>
                <w:sz w:val="24"/>
                <w:szCs w:val="24"/>
                <w:highlight w:val="none"/>
              </w:rPr>
            </w:pPr>
          </w:p>
        </w:tc>
        <w:tc>
          <w:tcPr>
            <w:tcW w:w="2307" w:type="dxa"/>
          </w:tcPr>
          <w:p w14:paraId="62743E39">
            <w:pPr>
              <w:jc w:val="left"/>
              <w:rPr>
                <w:color w:val="auto"/>
                <w:sz w:val="24"/>
                <w:szCs w:val="24"/>
                <w:highlight w:val="none"/>
              </w:rPr>
            </w:pPr>
            <w:r>
              <w:rPr>
                <w:color w:val="auto"/>
                <w:sz w:val="24"/>
                <w:szCs w:val="24"/>
                <w:highlight w:val="none"/>
              </w:rPr>
              <w:t>客户评价 (4.0分)</w:t>
            </w:r>
          </w:p>
        </w:tc>
        <w:tc>
          <w:tcPr>
            <w:tcW w:w="5076" w:type="dxa"/>
          </w:tcPr>
          <w:p w14:paraId="790C666E">
            <w:pPr>
              <w:jc w:val="left"/>
              <w:rPr>
                <w:color w:val="auto"/>
                <w:sz w:val="24"/>
                <w:szCs w:val="24"/>
                <w:highlight w:val="none"/>
              </w:rPr>
            </w:pPr>
            <w:r>
              <w:rPr>
                <w:color w:val="auto"/>
                <w:sz w:val="24"/>
                <w:szCs w:val="24"/>
                <w:highlight w:val="none"/>
              </w:rPr>
              <w:t>投标人提供的同类项目经验中，具有用户单位出具的满意度评价为满意或类似好评:每提供一项得</w:t>
            </w:r>
            <w:r>
              <w:rPr>
                <w:rFonts w:hint="eastAsia"/>
                <w:color w:val="auto"/>
                <w:sz w:val="24"/>
                <w:szCs w:val="24"/>
                <w:highlight w:val="none"/>
                <w:lang w:val="en-US" w:eastAsia="zh-CN"/>
              </w:rPr>
              <w:t>1</w:t>
            </w:r>
            <w:r>
              <w:rPr>
                <w:color w:val="auto"/>
                <w:sz w:val="24"/>
                <w:szCs w:val="24"/>
                <w:highlight w:val="none"/>
              </w:rPr>
              <w:t xml:space="preserve">分，最高4分。 </w:t>
            </w:r>
          </w:p>
          <w:p w14:paraId="0EC4085A">
            <w:pPr>
              <w:jc w:val="left"/>
              <w:rPr>
                <w:color w:val="auto"/>
                <w:sz w:val="24"/>
                <w:szCs w:val="24"/>
                <w:highlight w:val="none"/>
              </w:rPr>
            </w:pPr>
            <w:r>
              <w:rPr>
                <w:color w:val="auto"/>
                <w:sz w:val="24"/>
                <w:szCs w:val="24"/>
                <w:highlight w:val="none"/>
              </w:rPr>
              <w:t>注:①同一项目提供多项用户满意度评价的，按一项计算: ②用户满意度评价须经用户单位盖章，评价情况至少须为满意或类似好评的方可计分；③如上述业绩无效，在同一项目中的满意度评价将不计分。</w:t>
            </w:r>
          </w:p>
        </w:tc>
      </w:tr>
      <w:tr w14:paraId="1099A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9CEE7D5">
            <w:pPr>
              <w:jc w:val="center"/>
              <w:rPr>
                <w:color w:val="auto"/>
                <w:sz w:val="24"/>
                <w:szCs w:val="24"/>
                <w:highlight w:val="none"/>
              </w:rPr>
            </w:pPr>
            <w:r>
              <w:rPr>
                <w:color w:val="auto"/>
                <w:sz w:val="24"/>
                <w:szCs w:val="24"/>
                <w:highlight w:val="none"/>
              </w:rPr>
              <w:t>投标报价</w:t>
            </w:r>
          </w:p>
        </w:tc>
        <w:tc>
          <w:tcPr>
            <w:tcW w:w="2307" w:type="dxa"/>
          </w:tcPr>
          <w:p w14:paraId="797D3155">
            <w:pPr>
              <w:jc w:val="left"/>
              <w:rPr>
                <w:color w:val="auto"/>
                <w:sz w:val="24"/>
                <w:szCs w:val="24"/>
                <w:highlight w:val="none"/>
              </w:rPr>
            </w:pPr>
            <w:r>
              <w:rPr>
                <w:color w:val="auto"/>
                <w:sz w:val="24"/>
                <w:szCs w:val="24"/>
                <w:highlight w:val="none"/>
              </w:rPr>
              <w:t>投标报价得分 (30.0分)</w:t>
            </w:r>
          </w:p>
        </w:tc>
        <w:tc>
          <w:tcPr>
            <w:tcW w:w="5076" w:type="dxa"/>
          </w:tcPr>
          <w:p w14:paraId="6ED6A32E">
            <w:pPr>
              <w:jc w:val="left"/>
              <w:rPr>
                <w:color w:val="auto"/>
                <w:sz w:val="24"/>
                <w:szCs w:val="24"/>
                <w:highlight w:val="none"/>
              </w:rPr>
            </w:pPr>
            <w:r>
              <w:rPr>
                <w:color w:val="auto"/>
                <w:sz w:val="24"/>
                <w:szCs w:val="24"/>
                <w:highlight w:val="none"/>
              </w:rPr>
              <w:t>投标报价得分＝（评标基准价/投标报价）×价格分值【注：满足招标文件要求且投标价格最低的投标报价为评标基准价。】最低报价不是中标的唯一依据。因落实政策进行价格调整的，以调整后的价格计算评标基准价和投标报价。</w:t>
            </w:r>
          </w:p>
        </w:tc>
      </w:tr>
    </w:tbl>
    <w:p w14:paraId="08C975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2" w:firstLineChars="20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更正后：</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6A0CC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CAEEF2C">
            <w:pPr>
              <w:jc w:val="center"/>
              <w:rPr>
                <w:color w:val="auto"/>
                <w:sz w:val="24"/>
                <w:szCs w:val="24"/>
                <w:highlight w:val="none"/>
              </w:rPr>
            </w:pPr>
            <w:r>
              <w:rPr>
                <w:color w:val="auto"/>
                <w:sz w:val="24"/>
                <w:szCs w:val="24"/>
                <w:highlight w:val="none"/>
              </w:rPr>
              <w:t>评审因素</w:t>
            </w:r>
          </w:p>
        </w:tc>
        <w:tc>
          <w:tcPr>
            <w:tcW w:w="7383" w:type="dxa"/>
            <w:gridSpan w:val="2"/>
          </w:tcPr>
          <w:p w14:paraId="3097FF0A">
            <w:pPr>
              <w:jc w:val="center"/>
              <w:rPr>
                <w:color w:val="auto"/>
                <w:sz w:val="24"/>
                <w:szCs w:val="24"/>
                <w:highlight w:val="none"/>
              </w:rPr>
            </w:pPr>
            <w:r>
              <w:rPr>
                <w:color w:val="auto"/>
                <w:sz w:val="24"/>
                <w:szCs w:val="24"/>
                <w:highlight w:val="none"/>
              </w:rPr>
              <w:t>评审标准</w:t>
            </w:r>
          </w:p>
        </w:tc>
      </w:tr>
      <w:tr w14:paraId="4FC94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0491143">
            <w:pPr>
              <w:jc w:val="center"/>
              <w:rPr>
                <w:color w:val="auto"/>
                <w:sz w:val="24"/>
                <w:szCs w:val="24"/>
                <w:highlight w:val="none"/>
              </w:rPr>
            </w:pPr>
            <w:r>
              <w:rPr>
                <w:color w:val="auto"/>
                <w:sz w:val="24"/>
                <w:szCs w:val="24"/>
                <w:highlight w:val="none"/>
              </w:rPr>
              <w:t>分值构成</w:t>
            </w:r>
          </w:p>
        </w:tc>
        <w:tc>
          <w:tcPr>
            <w:tcW w:w="7383" w:type="dxa"/>
            <w:gridSpan w:val="2"/>
          </w:tcPr>
          <w:p w14:paraId="5C8CE9C5">
            <w:pPr>
              <w:rPr>
                <w:color w:val="auto"/>
                <w:sz w:val="24"/>
                <w:szCs w:val="24"/>
                <w:highlight w:val="none"/>
              </w:rPr>
            </w:pPr>
            <w:r>
              <w:rPr>
                <w:color w:val="auto"/>
                <w:sz w:val="24"/>
                <w:szCs w:val="24"/>
                <w:highlight w:val="none"/>
              </w:rPr>
              <w:t>商务部分</w:t>
            </w:r>
            <w:r>
              <w:rPr>
                <w:rFonts w:hint="eastAsia"/>
                <w:color w:val="auto"/>
                <w:sz w:val="24"/>
                <w:szCs w:val="24"/>
                <w:highlight w:val="none"/>
                <w:lang w:val="en-US" w:eastAsia="zh-CN"/>
              </w:rPr>
              <w:t>25</w:t>
            </w:r>
            <w:r>
              <w:rPr>
                <w:color w:val="auto"/>
                <w:sz w:val="24"/>
                <w:szCs w:val="24"/>
                <w:highlight w:val="none"/>
              </w:rPr>
              <w:t>.0分</w:t>
            </w:r>
          </w:p>
          <w:p w14:paraId="1FF7F7BA">
            <w:pPr>
              <w:rPr>
                <w:color w:val="auto"/>
                <w:sz w:val="24"/>
                <w:szCs w:val="24"/>
                <w:highlight w:val="none"/>
              </w:rPr>
            </w:pPr>
            <w:r>
              <w:rPr>
                <w:color w:val="auto"/>
                <w:sz w:val="24"/>
                <w:szCs w:val="24"/>
                <w:highlight w:val="none"/>
              </w:rPr>
              <w:t>技术部分</w:t>
            </w:r>
            <w:r>
              <w:rPr>
                <w:rFonts w:hint="eastAsia"/>
                <w:color w:val="auto"/>
                <w:sz w:val="24"/>
                <w:szCs w:val="24"/>
                <w:highlight w:val="none"/>
                <w:lang w:val="en-US" w:eastAsia="zh-CN"/>
              </w:rPr>
              <w:t>25</w:t>
            </w:r>
            <w:r>
              <w:rPr>
                <w:color w:val="auto"/>
                <w:sz w:val="24"/>
                <w:szCs w:val="24"/>
                <w:highlight w:val="none"/>
              </w:rPr>
              <w:t>.0分</w:t>
            </w:r>
          </w:p>
          <w:p w14:paraId="7765E043">
            <w:pPr>
              <w:rPr>
                <w:color w:val="auto"/>
                <w:sz w:val="24"/>
                <w:szCs w:val="24"/>
                <w:highlight w:val="none"/>
              </w:rPr>
            </w:pPr>
            <w:r>
              <w:rPr>
                <w:color w:val="auto"/>
                <w:sz w:val="24"/>
                <w:szCs w:val="24"/>
                <w:highlight w:val="none"/>
              </w:rPr>
              <w:t>报价得分</w:t>
            </w:r>
            <w:r>
              <w:rPr>
                <w:rFonts w:hint="eastAsia"/>
                <w:color w:val="auto"/>
                <w:sz w:val="24"/>
                <w:szCs w:val="24"/>
                <w:highlight w:val="none"/>
                <w:lang w:val="en-US" w:eastAsia="zh-CN"/>
              </w:rPr>
              <w:t>5</w:t>
            </w:r>
            <w:r>
              <w:rPr>
                <w:color w:val="auto"/>
                <w:sz w:val="24"/>
                <w:szCs w:val="24"/>
                <w:highlight w:val="none"/>
              </w:rPr>
              <w:t>0.0分</w:t>
            </w:r>
          </w:p>
        </w:tc>
      </w:tr>
      <w:tr w14:paraId="4E295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357D100B">
            <w:pPr>
              <w:jc w:val="center"/>
              <w:rPr>
                <w:color w:val="auto"/>
                <w:sz w:val="24"/>
                <w:szCs w:val="24"/>
                <w:highlight w:val="none"/>
              </w:rPr>
            </w:pPr>
            <w:r>
              <w:rPr>
                <w:color w:val="auto"/>
                <w:sz w:val="24"/>
                <w:szCs w:val="24"/>
                <w:highlight w:val="none"/>
              </w:rPr>
              <w:t>技术部分</w:t>
            </w:r>
          </w:p>
        </w:tc>
        <w:tc>
          <w:tcPr>
            <w:tcW w:w="2307" w:type="dxa"/>
          </w:tcPr>
          <w:p w14:paraId="00EAD21A">
            <w:pPr>
              <w:jc w:val="left"/>
              <w:rPr>
                <w:color w:val="auto"/>
                <w:sz w:val="24"/>
                <w:szCs w:val="24"/>
                <w:highlight w:val="none"/>
              </w:rPr>
            </w:pPr>
            <w:r>
              <w:rPr>
                <w:color w:val="auto"/>
                <w:sz w:val="24"/>
                <w:szCs w:val="24"/>
                <w:highlight w:val="none"/>
              </w:rPr>
              <w:t>重要技术参数响应程度 (</w:t>
            </w:r>
            <w:r>
              <w:rPr>
                <w:rFonts w:hint="eastAsia"/>
                <w:color w:val="auto"/>
                <w:sz w:val="24"/>
                <w:szCs w:val="24"/>
                <w:highlight w:val="none"/>
                <w:lang w:val="en-US" w:eastAsia="zh-CN"/>
              </w:rPr>
              <w:t>8.</w:t>
            </w:r>
            <w:r>
              <w:rPr>
                <w:color w:val="auto"/>
                <w:sz w:val="24"/>
                <w:szCs w:val="24"/>
                <w:highlight w:val="none"/>
              </w:rPr>
              <w:t>0分)</w:t>
            </w:r>
          </w:p>
        </w:tc>
        <w:tc>
          <w:tcPr>
            <w:tcW w:w="5076" w:type="dxa"/>
          </w:tcPr>
          <w:p w14:paraId="2BE74581">
            <w:pPr>
              <w:rPr>
                <w:rFonts w:hint="eastAsia"/>
                <w:color w:val="auto"/>
                <w:sz w:val="24"/>
                <w:szCs w:val="24"/>
                <w:highlight w:val="none"/>
                <w:lang w:eastAsia="zh-CN"/>
              </w:rPr>
            </w:pPr>
            <w:r>
              <w:rPr>
                <w:rFonts w:hint="eastAsia"/>
                <w:color w:val="auto"/>
                <w:sz w:val="24"/>
                <w:szCs w:val="24"/>
                <w:highlight w:val="none"/>
                <w:lang w:val="en-US" w:eastAsia="zh-CN"/>
              </w:rPr>
              <w:t>1、</w:t>
            </w:r>
            <w:r>
              <w:rPr>
                <w:color w:val="auto"/>
                <w:sz w:val="24"/>
                <w:szCs w:val="24"/>
                <w:highlight w:val="none"/>
              </w:rPr>
              <w:t>根据投标人对招标文件《</w:t>
            </w:r>
            <w:r>
              <w:rPr>
                <w:rFonts w:hint="eastAsia"/>
                <w:color w:val="auto"/>
                <w:sz w:val="24"/>
                <w:szCs w:val="24"/>
                <w:highlight w:val="none"/>
              </w:rPr>
              <w:t>技术标准与要求</w:t>
            </w:r>
            <w:r>
              <w:rPr>
                <w:color w:val="auto"/>
                <w:sz w:val="24"/>
                <w:szCs w:val="24"/>
                <w:highlight w:val="none"/>
              </w:rPr>
              <w:t>》中</w:t>
            </w:r>
            <w:r>
              <w:rPr>
                <w:rFonts w:hint="eastAsia"/>
                <w:color w:val="auto"/>
                <w:sz w:val="24"/>
                <w:szCs w:val="24"/>
                <w:highlight w:val="none"/>
              </w:rPr>
              <w:t>带“▲”项的响应情况进行评审：每满足1项得</w:t>
            </w:r>
            <w:r>
              <w:rPr>
                <w:rFonts w:hint="eastAsia"/>
                <w:color w:val="auto"/>
                <w:sz w:val="24"/>
                <w:szCs w:val="24"/>
                <w:highlight w:val="none"/>
                <w:lang w:val="en-US" w:eastAsia="zh-CN"/>
              </w:rPr>
              <w:t>1</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最高得5分</w:t>
            </w:r>
            <w:r>
              <w:rPr>
                <w:rFonts w:hint="eastAsia"/>
                <w:color w:val="auto"/>
                <w:sz w:val="24"/>
                <w:szCs w:val="24"/>
                <w:highlight w:val="none"/>
                <w:lang w:eastAsia="zh-CN"/>
              </w:rPr>
              <w:t>。</w:t>
            </w:r>
          </w:p>
          <w:p w14:paraId="6AD7FA0F">
            <w:pPr>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根据投标人对招标文件《技术标准与要求》中非“★”、“▲”的一般参数响应情况进行评审：每满足或优于一项，得</w:t>
            </w:r>
            <w:r>
              <w:rPr>
                <w:rFonts w:hint="eastAsia"/>
                <w:color w:val="auto"/>
                <w:sz w:val="24"/>
                <w:szCs w:val="24"/>
                <w:highlight w:val="none"/>
                <w:lang w:val="en-US" w:eastAsia="zh-CN"/>
              </w:rPr>
              <w:t>0.2</w:t>
            </w:r>
            <w:r>
              <w:rPr>
                <w:rFonts w:hint="eastAsia"/>
                <w:color w:val="auto"/>
                <w:sz w:val="24"/>
                <w:szCs w:val="24"/>
                <w:highlight w:val="none"/>
              </w:rPr>
              <w:t>分，最高</w:t>
            </w:r>
            <w:r>
              <w:rPr>
                <w:rFonts w:hint="eastAsia"/>
                <w:color w:val="auto"/>
                <w:sz w:val="24"/>
                <w:szCs w:val="24"/>
                <w:highlight w:val="none"/>
                <w:lang w:val="en-US" w:eastAsia="zh-CN"/>
              </w:rPr>
              <w:t>3</w:t>
            </w:r>
            <w:r>
              <w:rPr>
                <w:rFonts w:hint="eastAsia"/>
                <w:color w:val="auto"/>
                <w:sz w:val="24"/>
                <w:szCs w:val="24"/>
                <w:highlight w:val="none"/>
              </w:rPr>
              <w:t>分。</w:t>
            </w:r>
          </w:p>
          <w:p w14:paraId="1D747423">
            <w:pPr>
              <w:rPr>
                <w:color w:val="auto"/>
                <w:sz w:val="24"/>
                <w:szCs w:val="24"/>
                <w:highlight w:val="none"/>
              </w:rPr>
            </w:pPr>
            <w:r>
              <w:rPr>
                <w:color w:val="auto"/>
                <w:sz w:val="24"/>
                <w:szCs w:val="24"/>
                <w:highlight w:val="none"/>
              </w:rPr>
              <w:t>注:</w:t>
            </w:r>
            <w:r>
              <w:rPr>
                <w:rFonts w:hint="eastAsia"/>
                <w:color w:val="auto"/>
                <w:sz w:val="24"/>
                <w:szCs w:val="24"/>
                <w:highlight w:val="none"/>
              </w:rPr>
              <w:t>上述“项”所指为用户需求书条款中的最末级条款项</w:t>
            </w:r>
            <w:r>
              <w:rPr>
                <w:rFonts w:hint="eastAsia"/>
                <w:color w:val="auto"/>
                <w:sz w:val="24"/>
                <w:szCs w:val="24"/>
                <w:highlight w:val="none"/>
                <w:lang w:eastAsia="zh-CN"/>
              </w:rPr>
              <w:t>，</w:t>
            </w:r>
            <w:r>
              <w:rPr>
                <w:color w:val="auto"/>
                <w:sz w:val="24"/>
                <w:szCs w:val="24"/>
                <w:highlight w:val="none"/>
              </w:rPr>
              <w:t>采购需求中有要求提供证明材料的，以采购需求要求提供的材料为准；须提供投标人加盖公章确认的产品彩页或参数证明资料证明其所投产品能满足招标要求，不能提供的将视为负偏离，并按照规定扣分。</w:t>
            </w:r>
          </w:p>
        </w:tc>
      </w:tr>
      <w:tr w14:paraId="79FE4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481AE34">
            <w:pPr>
              <w:rPr>
                <w:color w:val="auto"/>
                <w:sz w:val="24"/>
                <w:szCs w:val="24"/>
                <w:highlight w:val="none"/>
              </w:rPr>
            </w:pPr>
          </w:p>
        </w:tc>
        <w:tc>
          <w:tcPr>
            <w:tcW w:w="2307" w:type="dxa"/>
          </w:tcPr>
          <w:p w14:paraId="192C2A88">
            <w:pPr>
              <w:jc w:val="left"/>
              <w:rPr>
                <w:color w:val="auto"/>
                <w:sz w:val="24"/>
                <w:szCs w:val="24"/>
                <w:highlight w:val="none"/>
              </w:rPr>
            </w:pPr>
            <w:r>
              <w:rPr>
                <w:rFonts w:hint="eastAsia"/>
                <w:color w:val="auto"/>
                <w:sz w:val="24"/>
                <w:szCs w:val="24"/>
                <w:highlight w:val="none"/>
              </w:rPr>
              <w:t xml:space="preserve">实施进度计划和风控保障 </w:t>
            </w:r>
            <w:r>
              <w:rPr>
                <w:color w:val="auto"/>
                <w:sz w:val="24"/>
                <w:szCs w:val="24"/>
                <w:highlight w:val="none"/>
              </w:rPr>
              <w:t xml:space="preserve"> (</w:t>
            </w:r>
            <w:r>
              <w:rPr>
                <w:rFonts w:hint="eastAsia"/>
                <w:color w:val="auto"/>
                <w:sz w:val="24"/>
                <w:szCs w:val="24"/>
                <w:highlight w:val="none"/>
                <w:lang w:val="en-US" w:eastAsia="zh-CN"/>
              </w:rPr>
              <w:t>7</w:t>
            </w:r>
            <w:r>
              <w:rPr>
                <w:color w:val="auto"/>
                <w:sz w:val="24"/>
                <w:szCs w:val="24"/>
                <w:highlight w:val="none"/>
              </w:rPr>
              <w:t>.0分)</w:t>
            </w:r>
          </w:p>
        </w:tc>
        <w:tc>
          <w:tcPr>
            <w:tcW w:w="5076" w:type="dxa"/>
          </w:tcPr>
          <w:p w14:paraId="19552DF8">
            <w:pPr>
              <w:numPr>
                <w:ilvl w:val="0"/>
                <w:numId w:val="0"/>
              </w:numPr>
              <w:jc w:val="left"/>
              <w:rPr>
                <w:rFonts w:hint="eastAsia"/>
                <w:color w:val="auto"/>
                <w:sz w:val="24"/>
                <w:szCs w:val="24"/>
                <w:highlight w:val="none"/>
                <w:lang w:val="en-US" w:eastAsia="zh-CN"/>
              </w:rPr>
            </w:pPr>
            <w:r>
              <w:rPr>
                <w:rFonts w:hint="eastAsia"/>
                <w:color w:val="auto"/>
                <w:sz w:val="24"/>
                <w:szCs w:val="24"/>
                <w:highlight w:val="none"/>
                <w:lang w:val="en-US" w:eastAsia="zh-CN"/>
              </w:rPr>
              <w:t xml:space="preserve">根据采购需求提供响应方案，有根据需求制定合理的进度计划，对服务过程中可能会出现的风险有预先评判，并制定相应的防控措施，能避免风险或出现风险能及时有效的处理等方面进行评审： </w:t>
            </w:r>
          </w:p>
          <w:p w14:paraId="17B92C76">
            <w:pPr>
              <w:numPr>
                <w:ilvl w:val="0"/>
                <w:numId w:val="4"/>
              </w:numPr>
              <w:jc w:val="left"/>
              <w:rPr>
                <w:rFonts w:hint="eastAsia"/>
                <w:color w:val="auto"/>
                <w:sz w:val="24"/>
                <w:szCs w:val="24"/>
                <w:highlight w:val="none"/>
                <w:lang w:val="en-US" w:eastAsia="zh-CN"/>
              </w:rPr>
            </w:pPr>
            <w:r>
              <w:rPr>
                <w:rFonts w:hint="eastAsia"/>
                <w:color w:val="auto"/>
                <w:sz w:val="24"/>
                <w:szCs w:val="24"/>
                <w:highlight w:val="none"/>
                <w:lang w:val="en-US" w:eastAsia="zh-CN"/>
              </w:rPr>
              <w:t xml:space="preserve">方案满足且优于采购需求的得7分； </w:t>
            </w:r>
          </w:p>
          <w:p w14:paraId="16A4513D">
            <w:pPr>
              <w:numPr>
                <w:ilvl w:val="0"/>
                <w:numId w:val="4"/>
              </w:numPr>
              <w:jc w:val="left"/>
              <w:rPr>
                <w:rFonts w:hint="eastAsia"/>
                <w:color w:val="auto"/>
                <w:sz w:val="24"/>
                <w:szCs w:val="24"/>
                <w:highlight w:val="none"/>
                <w:lang w:val="en-US" w:eastAsia="zh-CN"/>
              </w:rPr>
            </w:pPr>
            <w:r>
              <w:rPr>
                <w:rFonts w:hint="eastAsia"/>
                <w:color w:val="auto"/>
                <w:sz w:val="24"/>
                <w:szCs w:val="24"/>
                <w:highlight w:val="none"/>
                <w:lang w:val="en-US" w:eastAsia="zh-CN"/>
              </w:rPr>
              <w:t xml:space="preserve">方案完全满足采购需求的得4分； </w:t>
            </w:r>
          </w:p>
          <w:p w14:paraId="65C7797C">
            <w:pPr>
              <w:numPr>
                <w:ilvl w:val="0"/>
                <w:numId w:val="4"/>
              </w:numPr>
              <w:jc w:val="left"/>
              <w:rPr>
                <w:color w:val="auto"/>
                <w:sz w:val="24"/>
                <w:szCs w:val="24"/>
                <w:highlight w:val="none"/>
              </w:rPr>
            </w:pPr>
            <w:r>
              <w:rPr>
                <w:rFonts w:hint="eastAsia"/>
                <w:color w:val="auto"/>
                <w:sz w:val="24"/>
                <w:szCs w:val="24"/>
                <w:highlight w:val="none"/>
                <w:lang w:val="en-US" w:eastAsia="zh-CN"/>
              </w:rPr>
              <w:t xml:space="preserve">方案不能完全满足采购需求的得1分。 </w:t>
            </w:r>
          </w:p>
          <w:p w14:paraId="1905BFAB">
            <w:pPr>
              <w:numPr>
                <w:ilvl w:val="0"/>
                <w:numId w:val="0"/>
              </w:numPr>
              <w:jc w:val="left"/>
              <w:rPr>
                <w:color w:val="auto"/>
                <w:sz w:val="24"/>
                <w:szCs w:val="24"/>
                <w:highlight w:val="none"/>
              </w:rPr>
            </w:pPr>
            <w:r>
              <w:rPr>
                <w:color w:val="auto"/>
                <w:sz w:val="24"/>
                <w:szCs w:val="24"/>
                <w:highlight w:val="none"/>
              </w:rPr>
              <w:t>未提供相关资料的不得分。</w:t>
            </w:r>
          </w:p>
        </w:tc>
      </w:tr>
      <w:tr w14:paraId="0AFDF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BF09DE8">
            <w:pPr>
              <w:rPr>
                <w:color w:val="auto"/>
                <w:sz w:val="24"/>
                <w:szCs w:val="24"/>
                <w:highlight w:val="none"/>
              </w:rPr>
            </w:pPr>
          </w:p>
        </w:tc>
        <w:tc>
          <w:tcPr>
            <w:tcW w:w="2307" w:type="dxa"/>
          </w:tcPr>
          <w:p w14:paraId="0E8D4A6E">
            <w:pPr>
              <w:jc w:val="left"/>
              <w:rPr>
                <w:color w:val="auto"/>
                <w:sz w:val="24"/>
                <w:szCs w:val="24"/>
                <w:highlight w:val="none"/>
              </w:rPr>
            </w:pPr>
            <w:r>
              <w:rPr>
                <w:color w:val="auto"/>
                <w:sz w:val="24"/>
                <w:szCs w:val="24"/>
                <w:highlight w:val="none"/>
              </w:rPr>
              <w:t>售后服务 (</w:t>
            </w:r>
            <w:r>
              <w:rPr>
                <w:rFonts w:hint="eastAsia"/>
                <w:color w:val="auto"/>
                <w:sz w:val="24"/>
                <w:szCs w:val="24"/>
                <w:highlight w:val="none"/>
                <w:lang w:val="en-US" w:eastAsia="zh-CN"/>
              </w:rPr>
              <w:t>3.</w:t>
            </w:r>
            <w:r>
              <w:rPr>
                <w:color w:val="auto"/>
                <w:sz w:val="24"/>
                <w:szCs w:val="24"/>
                <w:highlight w:val="none"/>
              </w:rPr>
              <w:t>0分)</w:t>
            </w:r>
          </w:p>
        </w:tc>
        <w:tc>
          <w:tcPr>
            <w:tcW w:w="5076" w:type="dxa"/>
          </w:tcPr>
          <w:p w14:paraId="583EB2AB">
            <w:pPr>
              <w:jc w:val="left"/>
              <w:rPr>
                <w:color w:val="auto"/>
                <w:sz w:val="24"/>
                <w:szCs w:val="24"/>
                <w:highlight w:val="none"/>
              </w:rPr>
            </w:pPr>
            <w:r>
              <w:rPr>
                <w:color w:val="auto"/>
                <w:sz w:val="24"/>
                <w:szCs w:val="24"/>
                <w:highlight w:val="none"/>
              </w:rPr>
              <w:t xml:space="preserve">由评委对各投标人提供的售后服务方案(包括但不限于质保期、维护保养方案等)是否完善具体，各阶段服务计划是否详尽进行综合评价： </w:t>
            </w:r>
          </w:p>
          <w:p w14:paraId="27A4B10C">
            <w:pPr>
              <w:numPr>
                <w:ilvl w:val="0"/>
                <w:numId w:val="5"/>
              </w:numPr>
              <w:jc w:val="left"/>
              <w:rPr>
                <w:color w:val="auto"/>
                <w:sz w:val="24"/>
                <w:szCs w:val="24"/>
                <w:highlight w:val="none"/>
              </w:rPr>
            </w:pPr>
            <w:r>
              <w:rPr>
                <w:color w:val="auto"/>
                <w:sz w:val="24"/>
                <w:szCs w:val="24"/>
                <w:highlight w:val="none"/>
              </w:rPr>
              <w:t>具有完善具体的售后服务内容，各阶段服务计划详尽，且服务方案完全满足或优于采购人需求的，得</w:t>
            </w:r>
            <w:r>
              <w:rPr>
                <w:rFonts w:hint="eastAsia"/>
                <w:color w:val="auto"/>
                <w:sz w:val="24"/>
                <w:szCs w:val="24"/>
                <w:highlight w:val="none"/>
                <w:lang w:val="en-US" w:eastAsia="zh-CN"/>
              </w:rPr>
              <w:t>3</w:t>
            </w:r>
            <w:r>
              <w:rPr>
                <w:color w:val="auto"/>
                <w:sz w:val="24"/>
                <w:szCs w:val="24"/>
                <w:highlight w:val="none"/>
              </w:rPr>
              <w:t xml:space="preserve">分； </w:t>
            </w:r>
          </w:p>
          <w:p w14:paraId="1447EEF5">
            <w:pPr>
              <w:numPr>
                <w:ilvl w:val="0"/>
                <w:numId w:val="5"/>
              </w:numPr>
              <w:jc w:val="left"/>
              <w:rPr>
                <w:color w:val="auto"/>
                <w:sz w:val="24"/>
                <w:szCs w:val="24"/>
                <w:highlight w:val="none"/>
              </w:rPr>
            </w:pPr>
            <w:r>
              <w:rPr>
                <w:color w:val="auto"/>
                <w:sz w:val="24"/>
                <w:szCs w:val="24"/>
                <w:highlight w:val="none"/>
              </w:rPr>
              <w:t>有售后服务内容及各阶段服务计划，但服务方案存在改善空间的，得</w:t>
            </w:r>
            <w:r>
              <w:rPr>
                <w:rFonts w:hint="eastAsia"/>
                <w:color w:val="auto"/>
                <w:sz w:val="24"/>
                <w:szCs w:val="24"/>
                <w:highlight w:val="none"/>
                <w:lang w:val="en-US" w:eastAsia="zh-CN"/>
              </w:rPr>
              <w:t>1</w:t>
            </w:r>
            <w:r>
              <w:rPr>
                <w:color w:val="auto"/>
                <w:sz w:val="24"/>
                <w:szCs w:val="24"/>
                <w:highlight w:val="none"/>
              </w:rPr>
              <w:t xml:space="preserve">分； </w:t>
            </w:r>
          </w:p>
          <w:p w14:paraId="57D99B92">
            <w:pPr>
              <w:numPr>
                <w:ilvl w:val="0"/>
                <w:numId w:val="5"/>
              </w:numPr>
              <w:jc w:val="left"/>
              <w:rPr>
                <w:color w:val="auto"/>
                <w:sz w:val="24"/>
                <w:szCs w:val="24"/>
                <w:highlight w:val="none"/>
              </w:rPr>
            </w:pPr>
            <w:r>
              <w:rPr>
                <w:color w:val="auto"/>
                <w:sz w:val="24"/>
                <w:szCs w:val="24"/>
                <w:highlight w:val="none"/>
              </w:rPr>
              <w:t>售后服务没有具体承诺或没有提供服务方案的，得0分。</w:t>
            </w:r>
          </w:p>
        </w:tc>
      </w:tr>
      <w:tr w14:paraId="61BE8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3F9ED4F">
            <w:pPr>
              <w:rPr>
                <w:color w:val="auto"/>
                <w:sz w:val="24"/>
                <w:szCs w:val="24"/>
                <w:highlight w:val="none"/>
              </w:rPr>
            </w:pPr>
          </w:p>
        </w:tc>
        <w:tc>
          <w:tcPr>
            <w:tcW w:w="2307" w:type="dxa"/>
          </w:tcPr>
          <w:p w14:paraId="19298F87">
            <w:pPr>
              <w:jc w:val="left"/>
              <w:rPr>
                <w:color w:val="auto"/>
                <w:sz w:val="24"/>
                <w:szCs w:val="24"/>
                <w:highlight w:val="none"/>
              </w:rPr>
            </w:pPr>
            <w:r>
              <w:rPr>
                <w:color w:val="auto"/>
                <w:sz w:val="24"/>
                <w:szCs w:val="24"/>
                <w:highlight w:val="none"/>
              </w:rPr>
              <w:t>设备综合评价 (</w:t>
            </w:r>
            <w:r>
              <w:rPr>
                <w:rFonts w:hint="eastAsia"/>
                <w:color w:val="auto"/>
                <w:sz w:val="24"/>
                <w:szCs w:val="24"/>
                <w:highlight w:val="none"/>
                <w:lang w:val="en-US" w:eastAsia="zh-CN"/>
              </w:rPr>
              <w:t>7</w:t>
            </w:r>
            <w:r>
              <w:rPr>
                <w:color w:val="auto"/>
                <w:sz w:val="24"/>
                <w:szCs w:val="24"/>
                <w:highlight w:val="none"/>
              </w:rPr>
              <w:t>.0分)</w:t>
            </w:r>
          </w:p>
        </w:tc>
        <w:tc>
          <w:tcPr>
            <w:tcW w:w="5076" w:type="dxa"/>
          </w:tcPr>
          <w:p w14:paraId="492A5127">
            <w:pPr>
              <w:jc w:val="left"/>
              <w:rPr>
                <w:color w:val="auto"/>
                <w:sz w:val="24"/>
                <w:szCs w:val="24"/>
                <w:highlight w:val="none"/>
              </w:rPr>
            </w:pPr>
            <w:r>
              <w:rPr>
                <w:color w:val="auto"/>
                <w:sz w:val="24"/>
                <w:szCs w:val="24"/>
                <w:highlight w:val="none"/>
              </w:rPr>
              <w:t xml:space="preserve">由评委对各投标人的货物配置、选型及供货能力进行评价： </w:t>
            </w:r>
          </w:p>
          <w:p w14:paraId="3B3DD0B6">
            <w:pPr>
              <w:numPr>
                <w:ilvl w:val="0"/>
                <w:numId w:val="6"/>
              </w:numPr>
              <w:jc w:val="left"/>
              <w:rPr>
                <w:color w:val="auto"/>
                <w:sz w:val="24"/>
                <w:szCs w:val="24"/>
                <w:highlight w:val="none"/>
              </w:rPr>
            </w:pPr>
            <w:r>
              <w:rPr>
                <w:color w:val="auto"/>
                <w:sz w:val="24"/>
                <w:szCs w:val="24"/>
                <w:highlight w:val="none"/>
              </w:rPr>
              <w:t>投标设备的技术先进、可靠性高，货物制造技术、制造设备、生产工艺达到行业内高水平、使用材料与部件等方面达到行业高质量，得</w:t>
            </w:r>
            <w:r>
              <w:rPr>
                <w:rFonts w:hint="eastAsia"/>
                <w:color w:val="auto"/>
                <w:sz w:val="24"/>
                <w:szCs w:val="24"/>
                <w:highlight w:val="none"/>
                <w:lang w:val="en-US" w:eastAsia="zh-CN"/>
              </w:rPr>
              <w:t>7</w:t>
            </w:r>
            <w:r>
              <w:rPr>
                <w:color w:val="auto"/>
                <w:sz w:val="24"/>
                <w:szCs w:val="24"/>
                <w:highlight w:val="none"/>
              </w:rPr>
              <w:t xml:space="preserve">分； </w:t>
            </w:r>
          </w:p>
          <w:p w14:paraId="2B124E6D">
            <w:pPr>
              <w:numPr>
                <w:ilvl w:val="0"/>
                <w:numId w:val="6"/>
              </w:numPr>
              <w:jc w:val="left"/>
              <w:rPr>
                <w:color w:val="auto"/>
                <w:sz w:val="24"/>
                <w:szCs w:val="24"/>
                <w:highlight w:val="none"/>
              </w:rPr>
            </w:pPr>
            <w:r>
              <w:rPr>
                <w:color w:val="auto"/>
                <w:sz w:val="24"/>
                <w:szCs w:val="24"/>
                <w:highlight w:val="none"/>
              </w:rPr>
              <w:t>投标设备的技术先进、可靠性一般，货物制造技术、制造设备、生产工艺为业内一般水平、使用材料与部件等方面质量一般，得</w:t>
            </w:r>
            <w:r>
              <w:rPr>
                <w:rFonts w:hint="eastAsia"/>
                <w:color w:val="auto"/>
                <w:sz w:val="24"/>
                <w:szCs w:val="24"/>
                <w:highlight w:val="none"/>
                <w:lang w:val="en-US" w:eastAsia="zh-CN"/>
              </w:rPr>
              <w:t>4</w:t>
            </w:r>
            <w:r>
              <w:rPr>
                <w:color w:val="auto"/>
                <w:sz w:val="24"/>
                <w:szCs w:val="24"/>
                <w:highlight w:val="none"/>
              </w:rPr>
              <w:t xml:space="preserve">分； </w:t>
            </w:r>
          </w:p>
          <w:p w14:paraId="71E33C45">
            <w:pPr>
              <w:numPr>
                <w:ilvl w:val="0"/>
                <w:numId w:val="6"/>
              </w:numPr>
              <w:jc w:val="left"/>
              <w:rPr>
                <w:color w:val="auto"/>
                <w:sz w:val="24"/>
                <w:szCs w:val="24"/>
                <w:highlight w:val="none"/>
              </w:rPr>
            </w:pPr>
            <w:r>
              <w:rPr>
                <w:color w:val="auto"/>
                <w:sz w:val="24"/>
                <w:szCs w:val="24"/>
                <w:highlight w:val="none"/>
              </w:rPr>
              <w:t>投标设备的技术简单、可靠性较差，货物制造技术、制造设备、生产工艺较差、使用材料与部件等方面质量较差，得</w:t>
            </w:r>
            <w:r>
              <w:rPr>
                <w:rFonts w:hint="eastAsia"/>
                <w:color w:val="auto"/>
                <w:sz w:val="24"/>
                <w:szCs w:val="24"/>
                <w:highlight w:val="none"/>
                <w:lang w:val="en-US" w:eastAsia="zh-CN"/>
              </w:rPr>
              <w:t>1</w:t>
            </w:r>
            <w:r>
              <w:rPr>
                <w:color w:val="auto"/>
                <w:sz w:val="24"/>
                <w:szCs w:val="24"/>
                <w:highlight w:val="none"/>
              </w:rPr>
              <w:t xml:space="preserve">分； </w:t>
            </w:r>
          </w:p>
          <w:p w14:paraId="7F00EB73">
            <w:pPr>
              <w:numPr>
                <w:ilvl w:val="0"/>
                <w:numId w:val="0"/>
              </w:numPr>
              <w:jc w:val="left"/>
              <w:rPr>
                <w:color w:val="auto"/>
                <w:sz w:val="24"/>
                <w:szCs w:val="24"/>
                <w:highlight w:val="none"/>
              </w:rPr>
            </w:pPr>
            <w:r>
              <w:rPr>
                <w:color w:val="auto"/>
                <w:sz w:val="24"/>
                <w:szCs w:val="24"/>
                <w:highlight w:val="none"/>
              </w:rPr>
              <w:t>未提供相关资料的不得分。</w:t>
            </w:r>
          </w:p>
        </w:tc>
      </w:tr>
      <w:tr w14:paraId="5439B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36E3BB2">
            <w:pPr>
              <w:jc w:val="center"/>
              <w:rPr>
                <w:color w:val="auto"/>
                <w:sz w:val="24"/>
                <w:szCs w:val="24"/>
                <w:highlight w:val="none"/>
              </w:rPr>
            </w:pPr>
            <w:r>
              <w:rPr>
                <w:color w:val="auto"/>
                <w:sz w:val="24"/>
                <w:szCs w:val="24"/>
                <w:highlight w:val="none"/>
              </w:rPr>
              <w:t>商务部分</w:t>
            </w:r>
          </w:p>
        </w:tc>
        <w:tc>
          <w:tcPr>
            <w:tcW w:w="2307" w:type="dxa"/>
          </w:tcPr>
          <w:p w14:paraId="49BCC46A">
            <w:pPr>
              <w:jc w:val="left"/>
              <w:rPr>
                <w:color w:val="auto"/>
                <w:sz w:val="24"/>
                <w:szCs w:val="24"/>
                <w:highlight w:val="none"/>
              </w:rPr>
            </w:pPr>
            <w:r>
              <w:rPr>
                <w:color w:val="auto"/>
                <w:sz w:val="24"/>
                <w:szCs w:val="24"/>
                <w:highlight w:val="none"/>
              </w:rPr>
              <w:t>投标人的信誉状况 (</w:t>
            </w:r>
            <w:r>
              <w:rPr>
                <w:rFonts w:hint="eastAsia"/>
                <w:color w:val="auto"/>
                <w:sz w:val="24"/>
                <w:szCs w:val="24"/>
                <w:highlight w:val="none"/>
                <w:lang w:val="en-US" w:eastAsia="zh-CN"/>
              </w:rPr>
              <w:t>3</w:t>
            </w:r>
            <w:r>
              <w:rPr>
                <w:color w:val="auto"/>
                <w:sz w:val="24"/>
                <w:szCs w:val="24"/>
                <w:highlight w:val="none"/>
              </w:rPr>
              <w:t>.0分)</w:t>
            </w:r>
          </w:p>
        </w:tc>
        <w:tc>
          <w:tcPr>
            <w:tcW w:w="5076" w:type="dxa"/>
          </w:tcPr>
          <w:p w14:paraId="2827A81F">
            <w:pPr>
              <w:jc w:val="left"/>
              <w:rPr>
                <w:color w:val="auto"/>
                <w:sz w:val="24"/>
                <w:szCs w:val="24"/>
                <w:highlight w:val="none"/>
              </w:rPr>
            </w:pPr>
            <w:r>
              <w:rPr>
                <w:color w:val="auto"/>
                <w:sz w:val="24"/>
                <w:szCs w:val="24"/>
                <w:highlight w:val="none"/>
              </w:rPr>
              <w:t>投标人具有且在有效期内的质量管理体系认证证书、环境管理体系认证证书、职业健康安全管理体系认证证书的，每提供一项得</w:t>
            </w:r>
            <w:r>
              <w:rPr>
                <w:rFonts w:hint="eastAsia"/>
                <w:color w:val="auto"/>
                <w:sz w:val="24"/>
                <w:szCs w:val="24"/>
                <w:highlight w:val="none"/>
                <w:lang w:val="en-US" w:eastAsia="zh-CN"/>
              </w:rPr>
              <w:t>1</w:t>
            </w:r>
            <w:r>
              <w:rPr>
                <w:color w:val="auto"/>
                <w:sz w:val="24"/>
                <w:szCs w:val="24"/>
                <w:highlight w:val="none"/>
              </w:rPr>
              <w:t>分，本项最高得</w:t>
            </w:r>
            <w:r>
              <w:rPr>
                <w:rFonts w:hint="eastAsia"/>
                <w:color w:val="auto"/>
                <w:sz w:val="24"/>
                <w:szCs w:val="24"/>
                <w:highlight w:val="none"/>
                <w:lang w:val="en-US" w:eastAsia="zh-CN"/>
              </w:rPr>
              <w:t>3</w:t>
            </w:r>
            <w:r>
              <w:rPr>
                <w:color w:val="auto"/>
                <w:sz w:val="24"/>
                <w:szCs w:val="24"/>
                <w:highlight w:val="none"/>
              </w:rPr>
              <w:t xml:space="preserve">分。 </w:t>
            </w:r>
          </w:p>
          <w:p w14:paraId="1D3C5B59">
            <w:pPr>
              <w:jc w:val="left"/>
              <w:rPr>
                <w:color w:val="auto"/>
                <w:sz w:val="24"/>
                <w:szCs w:val="24"/>
                <w:highlight w:val="none"/>
              </w:rPr>
            </w:pPr>
            <w:r>
              <w:rPr>
                <w:color w:val="auto"/>
                <w:sz w:val="24"/>
                <w:szCs w:val="24"/>
                <w:highlight w:val="none"/>
              </w:rPr>
              <w:t>注:须提供认证证书扫描件及在中国国家认证认可监督管理委员会官方网站（www.cnca.gov.cn)查证为“有效”状态官网截图，已失效、撤销或不提供不得分，证明材料均须加盖投标人公章。未按要求提供相关材料或材料无法识别的不纳入评分计算。</w:t>
            </w:r>
          </w:p>
        </w:tc>
      </w:tr>
      <w:tr w14:paraId="3EA37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75E7748">
            <w:pPr>
              <w:rPr>
                <w:color w:val="auto"/>
                <w:sz w:val="24"/>
                <w:szCs w:val="24"/>
                <w:highlight w:val="none"/>
              </w:rPr>
            </w:pPr>
          </w:p>
        </w:tc>
        <w:tc>
          <w:tcPr>
            <w:tcW w:w="2307" w:type="dxa"/>
          </w:tcPr>
          <w:p w14:paraId="259C6120">
            <w:pPr>
              <w:jc w:val="left"/>
              <w:rPr>
                <w:color w:val="auto"/>
                <w:sz w:val="24"/>
                <w:szCs w:val="24"/>
                <w:highlight w:val="none"/>
              </w:rPr>
            </w:pPr>
            <w:r>
              <w:rPr>
                <w:color w:val="auto"/>
                <w:sz w:val="24"/>
                <w:szCs w:val="24"/>
                <w:highlight w:val="none"/>
              </w:rPr>
              <w:t>投标人的</w:t>
            </w:r>
            <w:r>
              <w:rPr>
                <w:rFonts w:hint="eastAsia"/>
                <w:color w:val="auto"/>
                <w:sz w:val="24"/>
                <w:szCs w:val="24"/>
                <w:highlight w:val="none"/>
                <w:lang w:val="en-US" w:eastAsia="zh-CN"/>
              </w:rPr>
              <w:t>类似</w:t>
            </w:r>
            <w:r>
              <w:rPr>
                <w:color w:val="auto"/>
                <w:sz w:val="24"/>
                <w:szCs w:val="24"/>
                <w:highlight w:val="none"/>
              </w:rPr>
              <w:t>项目业绩</w:t>
            </w:r>
            <w:r>
              <w:rPr>
                <w:color w:val="auto"/>
                <w:sz w:val="24"/>
                <w:szCs w:val="24"/>
                <w:highlight w:val="none"/>
              </w:rPr>
              <w:t xml:space="preserve"> (</w:t>
            </w:r>
            <w:r>
              <w:rPr>
                <w:rFonts w:hint="eastAsia"/>
                <w:color w:val="auto"/>
                <w:sz w:val="24"/>
                <w:szCs w:val="24"/>
                <w:highlight w:val="none"/>
                <w:lang w:val="en-US" w:eastAsia="zh-CN"/>
              </w:rPr>
              <w:t>18</w:t>
            </w:r>
            <w:r>
              <w:rPr>
                <w:color w:val="auto"/>
                <w:sz w:val="24"/>
                <w:szCs w:val="24"/>
                <w:highlight w:val="none"/>
              </w:rPr>
              <w:t>.0分)</w:t>
            </w:r>
          </w:p>
        </w:tc>
        <w:tc>
          <w:tcPr>
            <w:tcW w:w="5076" w:type="dxa"/>
          </w:tcPr>
          <w:p w14:paraId="1C382277">
            <w:pPr>
              <w:jc w:val="left"/>
              <w:rPr>
                <w:color w:val="auto"/>
                <w:sz w:val="24"/>
                <w:szCs w:val="24"/>
                <w:highlight w:val="none"/>
              </w:rPr>
            </w:pPr>
            <w:r>
              <w:rPr>
                <w:color w:val="auto"/>
                <w:sz w:val="24"/>
                <w:szCs w:val="24"/>
                <w:highlight w:val="none"/>
              </w:rPr>
              <w:t>投标人独立承接自202</w:t>
            </w:r>
            <w:r>
              <w:rPr>
                <w:rFonts w:hint="eastAsia"/>
                <w:color w:val="auto"/>
                <w:sz w:val="24"/>
                <w:szCs w:val="24"/>
                <w:highlight w:val="none"/>
                <w:lang w:val="en-US" w:eastAsia="zh-CN"/>
              </w:rPr>
              <w:t>1</w:t>
            </w:r>
            <w:r>
              <w:rPr>
                <w:color w:val="auto"/>
                <w:sz w:val="24"/>
                <w:szCs w:val="24"/>
                <w:highlight w:val="none"/>
              </w:rPr>
              <w:t>年1月1日至今（以合同落款日期为准）</w:t>
            </w:r>
            <w:r>
              <w:rPr>
                <w:rFonts w:hint="eastAsia"/>
                <w:color w:val="auto"/>
                <w:sz w:val="24"/>
                <w:szCs w:val="24"/>
                <w:highlight w:val="none"/>
                <w:lang w:val="en-US" w:eastAsia="zh-CN"/>
              </w:rPr>
              <w:t>类似</w:t>
            </w:r>
            <w:r>
              <w:rPr>
                <w:color w:val="auto"/>
                <w:sz w:val="24"/>
                <w:szCs w:val="24"/>
                <w:highlight w:val="none"/>
              </w:rPr>
              <w:t>项目业绩的，每提供一个合同得</w:t>
            </w:r>
            <w:r>
              <w:rPr>
                <w:rFonts w:hint="eastAsia"/>
                <w:color w:val="auto"/>
                <w:sz w:val="24"/>
                <w:szCs w:val="24"/>
                <w:highlight w:val="none"/>
                <w:lang w:val="en-US" w:eastAsia="zh-CN"/>
              </w:rPr>
              <w:t>3</w:t>
            </w:r>
            <w:r>
              <w:rPr>
                <w:color w:val="auto"/>
                <w:sz w:val="24"/>
                <w:szCs w:val="24"/>
                <w:highlight w:val="none"/>
              </w:rPr>
              <w:t>分，本项最高得</w:t>
            </w:r>
            <w:r>
              <w:rPr>
                <w:rFonts w:hint="eastAsia"/>
                <w:color w:val="auto"/>
                <w:sz w:val="24"/>
                <w:szCs w:val="24"/>
                <w:highlight w:val="none"/>
                <w:lang w:val="en-US" w:eastAsia="zh-CN"/>
              </w:rPr>
              <w:t>18</w:t>
            </w:r>
            <w:r>
              <w:rPr>
                <w:color w:val="auto"/>
                <w:sz w:val="24"/>
                <w:szCs w:val="24"/>
                <w:highlight w:val="none"/>
              </w:rPr>
              <w:t>分</w:t>
            </w:r>
            <w:r>
              <w:rPr>
                <w:color w:val="auto"/>
                <w:sz w:val="24"/>
                <w:szCs w:val="24"/>
                <w:highlight w:val="none"/>
              </w:rPr>
              <w:t xml:space="preserve">。 </w:t>
            </w:r>
          </w:p>
          <w:p w14:paraId="15935DA6">
            <w:pPr>
              <w:jc w:val="left"/>
              <w:rPr>
                <w:color w:val="auto"/>
                <w:sz w:val="24"/>
                <w:szCs w:val="24"/>
                <w:highlight w:val="none"/>
              </w:rPr>
            </w:pPr>
            <w:r>
              <w:rPr>
                <w:color w:val="auto"/>
                <w:sz w:val="24"/>
                <w:szCs w:val="24"/>
                <w:highlight w:val="none"/>
              </w:rPr>
              <w:t>注:需提供合同扫描件关键页，并加盖公章，关键页应能体现与本项目相关产品内容，未按要求提供或无法识别的不纳入评分计算。</w:t>
            </w:r>
          </w:p>
        </w:tc>
      </w:tr>
      <w:tr w14:paraId="6BFF1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43EF517">
            <w:pPr>
              <w:rPr>
                <w:color w:val="auto"/>
                <w:sz w:val="24"/>
                <w:szCs w:val="24"/>
                <w:highlight w:val="none"/>
              </w:rPr>
            </w:pPr>
          </w:p>
        </w:tc>
        <w:tc>
          <w:tcPr>
            <w:tcW w:w="2307" w:type="dxa"/>
          </w:tcPr>
          <w:p w14:paraId="2BBD8C72">
            <w:pPr>
              <w:jc w:val="left"/>
              <w:rPr>
                <w:color w:val="auto"/>
                <w:sz w:val="24"/>
                <w:szCs w:val="24"/>
                <w:highlight w:val="none"/>
              </w:rPr>
            </w:pPr>
            <w:r>
              <w:rPr>
                <w:color w:val="auto"/>
                <w:sz w:val="24"/>
                <w:szCs w:val="24"/>
                <w:highlight w:val="none"/>
              </w:rPr>
              <w:t>客户评价</w:t>
            </w:r>
            <w:r>
              <w:rPr>
                <w:color w:val="auto"/>
                <w:sz w:val="24"/>
                <w:szCs w:val="24"/>
                <w:highlight w:val="none"/>
              </w:rPr>
              <w:t xml:space="preserve"> (</w:t>
            </w:r>
            <w:r>
              <w:rPr>
                <w:rFonts w:hint="eastAsia"/>
                <w:color w:val="auto"/>
                <w:sz w:val="24"/>
                <w:szCs w:val="24"/>
                <w:highlight w:val="none"/>
                <w:lang w:val="en-US" w:eastAsia="zh-CN"/>
              </w:rPr>
              <w:t>4</w:t>
            </w:r>
            <w:r>
              <w:rPr>
                <w:color w:val="auto"/>
                <w:sz w:val="24"/>
                <w:szCs w:val="24"/>
                <w:highlight w:val="none"/>
              </w:rPr>
              <w:t>.0分)</w:t>
            </w:r>
          </w:p>
        </w:tc>
        <w:tc>
          <w:tcPr>
            <w:tcW w:w="5076" w:type="dxa"/>
          </w:tcPr>
          <w:p w14:paraId="649F34C2">
            <w:pPr>
              <w:jc w:val="left"/>
              <w:rPr>
                <w:color w:val="auto"/>
                <w:sz w:val="24"/>
                <w:szCs w:val="24"/>
                <w:highlight w:val="none"/>
              </w:rPr>
            </w:pPr>
            <w:r>
              <w:rPr>
                <w:color w:val="auto"/>
                <w:sz w:val="24"/>
                <w:szCs w:val="24"/>
                <w:highlight w:val="none"/>
              </w:rPr>
              <w:t>投标人提供的同类项目经验中，具有用户单位出具的满意度评价为满意或类似好评:每提供一项得</w:t>
            </w:r>
            <w:r>
              <w:rPr>
                <w:rFonts w:hint="eastAsia"/>
                <w:color w:val="auto"/>
                <w:sz w:val="24"/>
                <w:szCs w:val="24"/>
                <w:highlight w:val="none"/>
                <w:lang w:val="en-US" w:eastAsia="zh-CN"/>
              </w:rPr>
              <w:t>1</w:t>
            </w:r>
            <w:r>
              <w:rPr>
                <w:color w:val="auto"/>
                <w:sz w:val="24"/>
                <w:szCs w:val="24"/>
                <w:highlight w:val="none"/>
              </w:rPr>
              <w:t>分，最高</w:t>
            </w:r>
            <w:r>
              <w:rPr>
                <w:rFonts w:hint="eastAsia"/>
                <w:color w:val="auto"/>
                <w:sz w:val="24"/>
                <w:szCs w:val="24"/>
                <w:highlight w:val="none"/>
                <w:lang w:val="en-US" w:eastAsia="zh-CN"/>
              </w:rPr>
              <w:t>4</w:t>
            </w:r>
            <w:r>
              <w:rPr>
                <w:color w:val="auto"/>
                <w:sz w:val="24"/>
                <w:szCs w:val="24"/>
                <w:highlight w:val="none"/>
              </w:rPr>
              <w:t>分。</w:t>
            </w:r>
            <w:r>
              <w:rPr>
                <w:color w:val="auto"/>
                <w:sz w:val="24"/>
                <w:szCs w:val="24"/>
                <w:highlight w:val="none"/>
              </w:rPr>
              <w:t xml:space="preserve"> </w:t>
            </w:r>
          </w:p>
          <w:p w14:paraId="43DFCAC2">
            <w:pPr>
              <w:jc w:val="left"/>
              <w:rPr>
                <w:color w:val="auto"/>
                <w:sz w:val="24"/>
                <w:szCs w:val="24"/>
                <w:highlight w:val="none"/>
              </w:rPr>
            </w:pPr>
            <w:r>
              <w:rPr>
                <w:color w:val="auto"/>
                <w:sz w:val="24"/>
                <w:szCs w:val="24"/>
                <w:highlight w:val="none"/>
              </w:rPr>
              <w:t>注:①同一项目提供多项用户满意度评价的，按一项计算: ②用户满意度评价须经用户单位盖章，评价情况至少须为满意或类似好评的方可计分；③如上述业绩无效，在同一项目中的满意度评价将不计分。</w:t>
            </w:r>
          </w:p>
        </w:tc>
      </w:tr>
      <w:tr w14:paraId="7B3BB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B6B7B75">
            <w:pPr>
              <w:jc w:val="center"/>
              <w:rPr>
                <w:color w:val="auto"/>
                <w:sz w:val="24"/>
                <w:szCs w:val="24"/>
                <w:highlight w:val="none"/>
              </w:rPr>
            </w:pPr>
            <w:r>
              <w:rPr>
                <w:color w:val="auto"/>
                <w:sz w:val="24"/>
                <w:szCs w:val="24"/>
                <w:highlight w:val="none"/>
              </w:rPr>
              <w:t>投标报价</w:t>
            </w:r>
          </w:p>
        </w:tc>
        <w:tc>
          <w:tcPr>
            <w:tcW w:w="2307" w:type="dxa"/>
          </w:tcPr>
          <w:p w14:paraId="35CB1FD3">
            <w:pPr>
              <w:jc w:val="left"/>
              <w:rPr>
                <w:color w:val="auto"/>
                <w:sz w:val="24"/>
                <w:szCs w:val="24"/>
                <w:highlight w:val="none"/>
              </w:rPr>
            </w:pPr>
            <w:r>
              <w:rPr>
                <w:color w:val="auto"/>
                <w:sz w:val="24"/>
                <w:szCs w:val="24"/>
                <w:highlight w:val="none"/>
              </w:rPr>
              <w:t>投标报价得分 (</w:t>
            </w:r>
            <w:r>
              <w:rPr>
                <w:rFonts w:hint="eastAsia"/>
                <w:color w:val="auto"/>
                <w:sz w:val="24"/>
                <w:szCs w:val="24"/>
                <w:highlight w:val="none"/>
                <w:lang w:val="en-US" w:eastAsia="zh-CN"/>
              </w:rPr>
              <w:t>5</w:t>
            </w:r>
            <w:r>
              <w:rPr>
                <w:color w:val="auto"/>
                <w:sz w:val="24"/>
                <w:szCs w:val="24"/>
                <w:highlight w:val="none"/>
              </w:rPr>
              <w:t>0.0分)</w:t>
            </w:r>
          </w:p>
        </w:tc>
        <w:tc>
          <w:tcPr>
            <w:tcW w:w="5076" w:type="dxa"/>
          </w:tcPr>
          <w:p w14:paraId="637CAAA7">
            <w:pPr>
              <w:jc w:val="left"/>
              <w:rPr>
                <w:color w:val="auto"/>
                <w:sz w:val="24"/>
                <w:szCs w:val="24"/>
                <w:highlight w:val="none"/>
              </w:rPr>
            </w:pPr>
            <w:r>
              <w:rPr>
                <w:color w:val="auto"/>
                <w:sz w:val="24"/>
                <w:szCs w:val="24"/>
                <w:highlight w:val="none"/>
              </w:rPr>
              <w:t>投标报价得分＝（评标基准价/投标报价）×价格分值【注：满足招标文件要求且投标价格最低的投标报价为评标基准价。】最低报价不是中标的唯一依据。因落实政策进行价格调整的，以调整后的价格计算评标基准价和投标报价。</w:t>
            </w:r>
          </w:p>
        </w:tc>
      </w:tr>
    </w:tbl>
    <w:p w14:paraId="1E1023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val="en-US" w:eastAsia="zh-CN"/>
        </w:rPr>
      </w:pPr>
      <w:r>
        <w:rPr>
          <w:rFonts w:hint="eastAsia" w:ascii="宋体" w:hAnsi="宋体" w:eastAsia="宋体" w:cs="宋体"/>
          <w:b/>
          <w:bCs/>
          <w:i w:val="0"/>
          <w:iCs w:val="0"/>
          <w:caps w:val="0"/>
          <w:color w:val="auto"/>
          <w:spacing w:val="0"/>
          <w:sz w:val="24"/>
          <w:szCs w:val="24"/>
          <w:shd w:val="clear" w:fill="FFFFFF"/>
          <w:vertAlign w:val="baseline"/>
          <w:lang w:val="en-US" w:eastAsia="zh-CN"/>
        </w:rPr>
        <w:t>7.原文件中  第五章合同文本—第六条 货款结算及开票方式、期限</w:t>
      </w:r>
    </w:p>
    <w:p w14:paraId="5DD4BC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b/>
          <w:bCs/>
          <w:i w:val="0"/>
          <w:iCs w:val="0"/>
          <w:caps w:val="0"/>
          <w:color w:val="auto"/>
          <w:spacing w:val="0"/>
          <w:sz w:val="24"/>
          <w:szCs w:val="24"/>
          <w:shd w:val="clear" w:fill="FFFFFF"/>
          <w:vertAlign w:val="baseline"/>
          <w:lang w:val="en-US" w:eastAsia="zh-CN"/>
        </w:rPr>
        <w:t>更正前：</w:t>
      </w:r>
    </w:p>
    <w:p w14:paraId="4A876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货款结算分四期付款支付：</w:t>
      </w:r>
    </w:p>
    <w:p w14:paraId="320CBF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6.1卖方收到买方的送货通知后，买方向卖方支付合同总价格的20%作为预付款；如卖方未履行合同义务，则买方有权收回预付款。</w:t>
      </w:r>
    </w:p>
    <w:p w14:paraId="218208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②设备全部到货后，买方需在开箱检验合格且签收货物后10个工作日内，向卖方支付至应付合同总价格的50%，卖方开具100%货款全额增值税专用发票给买方。</w:t>
      </w:r>
    </w:p>
    <w:p w14:paraId="64EFAB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③设备运行6个月后，买方10个工作日内向卖方支付至合同总价格的90%；</w:t>
      </w:r>
    </w:p>
    <w:p w14:paraId="5594F8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1"/>
          <w:highlight w:val="none"/>
          <w:lang w:val="en-US" w:eastAsia="zh-CN"/>
        </w:rPr>
      </w:pPr>
      <w:r>
        <w:rPr>
          <w:rFonts w:hint="eastAsia" w:ascii="Times New Roman" w:hAnsi="Times New Roman" w:cs="Times New Roman"/>
          <w:b w:val="0"/>
          <w:bCs w:val="0"/>
          <w:color w:val="auto"/>
          <w:kern w:val="2"/>
          <w:sz w:val="24"/>
          <w:szCs w:val="24"/>
          <w:highlight w:val="none"/>
          <w:lang w:val="en-US" w:eastAsia="zh-CN" w:bidi="ar-SA"/>
        </w:rPr>
        <w:t>④质量保证期满后10个工作日内，买方支付剩余10%价款。</w:t>
      </w:r>
    </w:p>
    <w:p w14:paraId="1D02173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2" w:firstLineChars="20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更正后：</w:t>
      </w:r>
    </w:p>
    <w:p w14:paraId="773E66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货款结算分四期付款支付：</w:t>
      </w:r>
    </w:p>
    <w:p w14:paraId="01A95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6.1卖方收到买方的送货通知后，买方向卖方支付合同总价格的30%作为预付款；如卖方未履行合同义务，则买方有权收回预付款。</w:t>
      </w:r>
    </w:p>
    <w:p w14:paraId="5BA690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6.2设备全部到货后，买方需在开箱检验合格且签收货物后10个工作日内，向卖方支付至应付合同总价格的80%，卖方开具100%货款全额增值税专用发票给买方。</w:t>
      </w:r>
    </w:p>
    <w:p w14:paraId="24EFA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6.3设备运行6个月后，买方10个工作日内向卖方支付至合同总价格的90%；</w:t>
      </w:r>
    </w:p>
    <w:p w14:paraId="69155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6.4质量保证期满后10个工作日内，买方支付剩余10%价款。</w:t>
      </w:r>
    </w:p>
    <w:p w14:paraId="2A5A453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p>
    <w:p w14:paraId="746AFD4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以上内容采购文件其他地方如有相同描述的，亦作相应调整。</w:t>
      </w:r>
    </w:p>
    <w:p w14:paraId="63B0B84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4"/>
          <w:szCs w:val="24"/>
          <w:shd w:val="clear" w:color="auto" w:fill="auto"/>
        </w:rPr>
      </w:pPr>
      <w:r>
        <w:rPr>
          <w:rFonts w:hint="eastAsia" w:ascii="宋体" w:hAnsi="宋体" w:eastAsia="宋体" w:cs="宋体"/>
          <w:i w:val="0"/>
          <w:iCs w:val="0"/>
          <w:caps w:val="0"/>
          <w:color w:val="auto"/>
          <w:spacing w:val="0"/>
          <w:sz w:val="24"/>
          <w:szCs w:val="24"/>
          <w:shd w:val="clear" w:color="auto" w:fill="auto"/>
          <w:vertAlign w:val="baseline"/>
        </w:rPr>
        <w:t>其他内容不变</w:t>
      </w:r>
    </w:p>
    <w:p w14:paraId="424746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auto"/>
          <w:spacing w:val="0"/>
          <w:sz w:val="24"/>
          <w:szCs w:val="24"/>
          <w:shd w:val="clear" w:color="auto" w:fill="auto"/>
        </w:rPr>
      </w:pPr>
      <w:r>
        <w:rPr>
          <w:rStyle w:val="11"/>
          <w:rFonts w:hint="eastAsia" w:ascii="宋体" w:hAnsi="宋体" w:eastAsia="宋体" w:cs="宋体"/>
          <w:b/>
          <w:bCs/>
          <w:i w:val="0"/>
          <w:iCs w:val="0"/>
          <w:caps w:val="0"/>
          <w:color w:val="auto"/>
          <w:spacing w:val="0"/>
          <w:sz w:val="24"/>
          <w:szCs w:val="24"/>
          <w:shd w:val="clear" w:color="auto" w:fill="auto"/>
          <w:vertAlign w:val="baseline"/>
        </w:rPr>
        <w:t>三、其他补</w:t>
      </w:r>
      <w:r>
        <w:rPr>
          <w:rStyle w:val="11"/>
          <w:rFonts w:hint="eastAsia" w:ascii="宋体" w:hAnsi="宋体" w:eastAsia="宋体" w:cs="宋体"/>
          <w:b/>
          <w:bCs/>
          <w:i w:val="0"/>
          <w:iCs w:val="0"/>
          <w:caps w:val="0"/>
          <w:color w:val="auto"/>
          <w:spacing w:val="0"/>
          <w:sz w:val="24"/>
          <w:szCs w:val="24"/>
          <w:shd w:val="clear" w:color="auto" w:fill="auto"/>
          <w:vertAlign w:val="baseline"/>
        </w:rPr>
        <w:t>充事项</w:t>
      </w:r>
    </w:p>
    <w:p w14:paraId="508456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vertAlign w:val="baseline"/>
        </w:rPr>
        <w:t>更正公告为原公告、原文件不可分割的部分，原公告、原文件相应条款与本公告有不一致之处，以本公告为准。请供应商务必按照更正后的内容编制投标/响应文件，本公告发布，视同书面通知所有潜在供应商。</w:t>
      </w:r>
    </w:p>
    <w:p w14:paraId="275DCD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auto"/>
          <w:spacing w:val="0"/>
          <w:sz w:val="24"/>
          <w:szCs w:val="24"/>
          <w:shd w:val="clear" w:color="auto" w:fill="auto"/>
        </w:rPr>
      </w:pPr>
      <w:r>
        <w:rPr>
          <w:rStyle w:val="11"/>
          <w:rFonts w:hint="eastAsia" w:ascii="宋体" w:hAnsi="宋体" w:eastAsia="宋体" w:cs="宋体"/>
          <w:b/>
          <w:bCs/>
          <w:i w:val="0"/>
          <w:iCs w:val="0"/>
          <w:caps w:val="0"/>
          <w:color w:val="auto"/>
          <w:spacing w:val="0"/>
          <w:sz w:val="24"/>
          <w:szCs w:val="24"/>
          <w:shd w:val="clear" w:color="auto" w:fill="auto"/>
          <w:vertAlign w:val="baseline"/>
        </w:rPr>
        <w:t>四、凡对本次公告内容提出询问，请按以下方式联系。</w:t>
      </w:r>
    </w:p>
    <w:p w14:paraId="17B153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1.采购人信息</w:t>
      </w:r>
    </w:p>
    <w:p w14:paraId="0EC7DE9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名称：佛山市陶瓷研究所检测有限公司</w:t>
      </w:r>
    </w:p>
    <w:p w14:paraId="58134A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地址：广东省佛山市禅城区石湾榴苑路18号</w:t>
      </w:r>
    </w:p>
    <w:p w14:paraId="6DAA4F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联系方式：0757-82273886</w:t>
      </w:r>
    </w:p>
    <w:p w14:paraId="432F61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80" w:lineRule="atLeast"/>
        <w:ind w:left="0" w:right="0" w:firstLine="482"/>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2.采购代理机构信息</w:t>
      </w:r>
    </w:p>
    <w:p w14:paraId="2FA05C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名称：广东同益达工程顾问有限公司</w:t>
      </w:r>
    </w:p>
    <w:p w14:paraId="171F44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地址：佛山市南海区桂城街道季华东路31号天安中心7座16楼</w:t>
      </w:r>
    </w:p>
    <w:p w14:paraId="6D9BA5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联系方式：0757-83130918-8831或8835</w:t>
      </w:r>
    </w:p>
    <w:p w14:paraId="22E047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80" w:lineRule="atLeast"/>
        <w:ind w:left="0" w:right="0" w:firstLine="482"/>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3.项目联系方式</w:t>
      </w:r>
    </w:p>
    <w:p w14:paraId="6BA2C6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项目联系人：广东同益达工程顾问有限公司</w:t>
      </w:r>
    </w:p>
    <w:p w14:paraId="066924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r>
        <w:rPr>
          <w:rFonts w:hint="eastAsia"/>
          <w:b w:val="0"/>
          <w:bCs w:val="0"/>
          <w:i w:val="0"/>
          <w:iCs w:val="0"/>
          <w:caps w:val="0"/>
          <w:color w:val="auto"/>
          <w:spacing w:val="0"/>
          <w:sz w:val="24"/>
          <w:szCs w:val="24"/>
          <w:shd w:val="clear" w:color="auto" w:fill="auto"/>
          <w:vertAlign w:val="baseline"/>
        </w:rPr>
        <w:t>电话：0757-83130918-8831或8835</w:t>
      </w:r>
    </w:p>
    <w:p w14:paraId="59F56A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b w:val="0"/>
          <w:bCs w:val="0"/>
          <w:i w:val="0"/>
          <w:iCs w:val="0"/>
          <w:caps w:val="0"/>
          <w:color w:val="auto"/>
          <w:spacing w:val="0"/>
          <w:sz w:val="24"/>
          <w:szCs w:val="24"/>
          <w:shd w:val="clear" w:color="auto" w:fill="auto"/>
          <w:vertAlign w:val="baseline"/>
        </w:rPr>
      </w:pPr>
    </w:p>
    <w:p w14:paraId="50093F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vertAlign w:val="baseline"/>
        </w:rPr>
        <w:t>2024年1</w:t>
      </w:r>
      <w:r>
        <w:rPr>
          <w:rFonts w:hint="eastAsia" w:ascii="宋体" w:hAnsi="宋体" w:eastAsia="宋体" w:cs="宋体"/>
          <w:i w:val="0"/>
          <w:iCs w:val="0"/>
          <w:caps w:val="0"/>
          <w:color w:val="auto"/>
          <w:spacing w:val="0"/>
          <w:sz w:val="24"/>
          <w:szCs w:val="24"/>
          <w:shd w:val="clear" w:color="auto" w:fill="auto"/>
          <w:vertAlign w:val="baseline"/>
          <w:lang w:val="en-US" w:eastAsia="zh-CN"/>
        </w:rPr>
        <w:t>1</w:t>
      </w:r>
      <w:r>
        <w:rPr>
          <w:rFonts w:hint="eastAsia" w:ascii="宋体" w:hAnsi="宋体" w:eastAsia="宋体" w:cs="宋体"/>
          <w:i w:val="0"/>
          <w:iCs w:val="0"/>
          <w:caps w:val="0"/>
          <w:color w:val="auto"/>
          <w:spacing w:val="0"/>
          <w:sz w:val="24"/>
          <w:szCs w:val="24"/>
          <w:shd w:val="clear" w:color="auto" w:fill="auto"/>
          <w:vertAlign w:val="baseline"/>
        </w:rPr>
        <w:t>月</w:t>
      </w:r>
      <w:r>
        <w:rPr>
          <w:rFonts w:hint="eastAsia" w:ascii="宋体" w:hAnsi="宋体" w:eastAsia="宋体" w:cs="宋体"/>
          <w:i w:val="0"/>
          <w:iCs w:val="0"/>
          <w:caps w:val="0"/>
          <w:color w:val="auto"/>
          <w:spacing w:val="0"/>
          <w:sz w:val="24"/>
          <w:szCs w:val="24"/>
          <w:shd w:val="clear" w:color="auto" w:fill="auto"/>
          <w:vertAlign w:val="baseline"/>
          <w:lang w:val="en-US" w:eastAsia="zh-CN"/>
        </w:rPr>
        <w:t>06</w:t>
      </w:r>
      <w:r>
        <w:rPr>
          <w:rFonts w:hint="eastAsia" w:ascii="宋体" w:hAnsi="宋体" w:eastAsia="宋体" w:cs="宋体"/>
          <w:i w:val="0"/>
          <w:iCs w:val="0"/>
          <w:caps w:val="0"/>
          <w:color w:val="auto"/>
          <w:spacing w:val="0"/>
          <w:sz w:val="24"/>
          <w:szCs w:val="24"/>
          <w:shd w:val="clear" w:color="auto" w:fill="auto"/>
          <w:vertAlign w:val="baseline"/>
        </w:rPr>
        <w:t>日</w:t>
      </w:r>
    </w:p>
    <w:p w14:paraId="0C8367DD">
      <w:pPr>
        <w:rPr>
          <w:color w:val="auto"/>
          <w:sz w:val="24"/>
          <w:szCs w:val="24"/>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38A01"/>
    <w:multiLevelType w:val="singleLevel"/>
    <w:tmpl w:val="83438A01"/>
    <w:lvl w:ilvl="0" w:tentative="0">
      <w:start w:val="1"/>
      <w:numFmt w:val="decimal"/>
      <w:suff w:val="nothing"/>
      <w:lvlText w:val="%1．"/>
      <w:lvlJc w:val="left"/>
    </w:lvl>
  </w:abstractNum>
  <w:abstractNum w:abstractNumId="1">
    <w:nsid w:val="9674D298"/>
    <w:multiLevelType w:val="singleLevel"/>
    <w:tmpl w:val="9674D298"/>
    <w:lvl w:ilvl="0" w:tentative="0">
      <w:start w:val="1"/>
      <w:numFmt w:val="decimal"/>
      <w:suff w:val="nothing"/>
      <w:lvlText w:val="%1．"/>
      <w:lvlJc w:val="left"/>
    </w:lvl>
  </w:abstractNum>
  <w:abstractNum w:abstractNumId="2">
    <w:nsid w:val="9EA3DC6D"/>
    <w:multiLevelType w:val="singleLevel"/>
    <w:tmpl w:val="9EA3DC6D"/>
    <w:lvl w:ilvl="0" w:tentative="0">
      <w:start w:val="1"/>
      <w:numFmt w:val="decimal"/>
      <w:suff w:val="nothing"/>
      <w:lvlText w:val="%1．"/>
      <w:lvlJc w:val="left"/>
    </w:lvl>
  </w:abstractNum>
  <w:abstractNum w:abstractNumId="3">
    <w:nsid w:val="023D4C51"/>
    <w:multiLevelType w:val="singleLevel"/>
    <w:tmpl w:val="023D4C51"/>
    <w:lvl w:ilvl="0" w:tentative="0">
      <w:start w:val="1"/>
      <w:numFmt w:val="decimal"/>
      <w:suff w:val="nothing"/>
      <w:lvlText w:val="%1．"/>
      <w:lvlJc w:val="left"/>
    </w:lvl>
  </w:abstractNum>
  <w:abstractNum w:abstractNumId="4">
    <w:nsid w:val="2464B0A3"/>
    <w:multiLevelType w:val="singleLevel"/>
    <w:tmpl w:val="2464B0A3"/>
    <w:lvl w:ilvl="0" w:tentative="0">
      <w:start w:val="1"/>
      <w:numFmt w:val="decimal"/>
      <w:suff w:val="nothing"/>
      <w:lvlText w:val="%1．"/>
      <w:lvlJc w:val="left"/>
    </w:lvl>
  </w:abstractNum>
  <w:abstractNum w:abstractNumId="5">
    <w:nsid w:val="712B37C1"/>
    <w:multiLevelType w:val="singleLevel"/>
    <w:tmpl w:val="712B37C1"/>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ODY2ZDg2YjM0MTY2MjJkYmQ0Zjg5MzYxODk1MmMifQ=="/>
  </w:docVars>
  <w:rsids>
    <w:rsidRoot w:val="724F5C6E"/>
    <w:rsid w:val="176E202B"/>
    <w:rsid w:val="2B9474ED"/>
    <w:rsid w:val="346C5ACE"/>
    <w:rsid w:val="37A554D3"/>
    <w:rsid w:val="3A3F2C4E"/>
    <w:rsid w:val="40242D25"/>
    <w:rsid w:val="4D80005D"/>
    <w:rsid w:val="52873CCD"/>
    <w:rsid w:val="59A31821"/>
    <w:rsid w:val="5A6A0C3B"/>
    <w:rsid w:val="630C2BBF"/>
    <w:rsid w:val="63487C15"/>
    <w:rsid w:val="724F5C6E"/>
    <w:rsid w:val="741A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snapToGrid/>
      <w:spacing w:line="360" w:lineRule="auto"/>
      <w:ind w:firstLine="471" w:firstLineChars="200"/>
      <w:textAlignment w:val="auto"/>
    </w:pPr>
    <w:rPr>
      <w:rFonts w:hint="eastAsia" w:hAnsi="Times New Roman"/>
      <w:kern w:val="2"/>
    </w:rPr>
  </w:style>
  <w:style w:type="paragraph" w:styleId="3">
    <w:name w:val="Body Text Indent"/>
    <w:basedOn w:val="1"/>
    <w:qFormat/>
    <w:uiPriority w:val="0"/>
    <w:pPr>
      <w:spacing w:after="120" w:afterLines="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1764</Words>
  <Characters>2005</Characters>
  <Lines>0</Lines>
  <Paragraphs>0</Paragraphs>
  <TotalTime>313</TotalTime>
  <ScaleCrop>false</ScaleCrop>
  <LinksUpToDate>false</LinksUpToDate>
  <CharactersWithSpaces>2035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2024-11-04T01:25:00Z</dcterms:created>
  <dc:creator>黄一一一</dc:creator>
  <cp:lastModifiedBy>Administrator</cp:lastModifiedBy>
  <dcterms:modified xsi:type="dcterms:W3CDTF">2024-11-06T06:46:19Z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67F1B2C1E45144F1BF53C91512FCEEA8_13</vt:lpwstr>
  </property>
</Properties>
</file>